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A864" w14:textId="77777777" w:rsidR="00861595" w:rsidRPr="00861595" w:rsidRDefault="00861595" w:rsidP="00861595">
      <w:pPr>
        <w:jc w:val="center"/>
        <w:rPr>
          <w:rFonts w:ascii="Times New Roman" w:hAnsi="Times New Roman" w:cs="Times New Roman"/>
          <w:b/>
          <w:sz w:val="24"/>
          <w:szCs w:val="24"/>
          <w:lang w:val="kk-KZ"/>
        </w:rPr>
      </w:pPr>
      <w:bookmarkStart w:id="0" w:name="OLE_LINK7"/>
      <w:bookmarkStart w:id="1" w:name="OLE_LINK8"/>
      <w:r w:rsidRPr="00861595">
        <w:rPr>
          <w:rFonts w:ascii="Times New Roman" w:hAnsi="Times New Roman" w:cs="Times New Roman"/>
          <w:b/>
          <w:sz w:val="24"/>
          <w:szCs w:val="24"/>
          <w:lang w:val="kk-KZ"/>
        </w:rPr>
        <w:t>КАЗАХСКИЙ НАЦИОНАЛЬНЫЙ УНИВЕРСИТЕТ ИМЕНИ АЛЬ-ФАРАБИ</w:t>
      </w:r>
    </w:p>
    <w:p w14:paraId="0908FE8A" w14:textId="77777777" w:rsidR="00861595" w:rsidRPr="00861595" w:rsidRDefault="00861595" w:rsidP="00861595">
      <w:pPr>
        <w:jc w:val="center"/>
        <w:rPr>
          <w:rFonts w:ascii="Times New Roman" w:hAnsi="Times New Roman" w:cs="Times New Roman"/>
          <w:b/>
          <w:sz w:val="24"/>
          <w:szCs w:val="24"/>
        </w:rPr>
      </w:pPr>
      <w:proofErr w:type="spellStart"/>
      <w:r w:rsidRPr="00861595">
        <w:rPr>
          <w:rFonts w:ascii="Times New Roman" w:hAnsi="Times New Roman" w:cs="Times New Roman"/>
          <w:b/>
          <w:sz w:val="24"/>
          <w:szCs w:val="24"/>
          <w:lang w:val="kk-KZ"/>
        </w:rPr>
        <w:t>Филологический</w:t>
      </w:r>
      <w:proofErr w:type="spellEnd"/>
      <w:r w:rsidRPr="00861595">
        <w:rPr>
          <w:rFonts w:ascii="Times New Roman" w:hAnsi="Times New Roman" w:cs="Times New Roman"/>
          <w:b/>
          <w:sz w:val="24"/>
          <w:szCs w:val="24"/>
          <w:lang w:val="kk-KZ"/>
        </w:rPr>
        <w:t xml:space="preserve"> факультет</w:t>
      </w:r>
    </w:p>
    <w:p w14:paraId="3919B16D" w14:textId="77777777" w:rsidR="00861595" w:rsidRPr="00861595" w:rsidRDefault="00861595" w:rsidP="00861595">
      <w:pPr>
        <w:jc w:val="center"/>
        <w:rPr>
          <w:rFonts w:ascii="Times New Roman" w:hAnsi="Times New Roman" w:cs="Times New Roman"/>
          <w:b/>
          <w:sz w:val="24"/>
          <w:szCs w:val="24"/>
        </w:rPr>
      </w:pPr>
      <w:r w:rsidRPr="00861595">
        <w:rPr>
          <w:rFonts w:ascii="Times New Roman" w:hAnsi="Times New Roman" w:cs="Times New Roman"/>
          <w:b/>
          <w:sz w:val="24"/>
          <w:szCs w:val="24"/>
          <w:lang w:val="kk-KZ"/>
        </w:rPr>
        <w:t xml:space="preserve">Кафедра </w:t>
      </w:r>
      <w:proofErr w:type="spellStart"/>
      <w:r w:rsidRPr="00861595">
        <w:rPr>
          <w:rFonts w:ascii="Times New Roman" w:hAnsi="Times New Roman" w:cs="Times New Roman"/>
          <w:b/>
          <w:sz w:val="24"/>
          <w:szCs w:val="24"/>
          <w:lang w:val="kk-KZ"/>
        </w:rPr>
        <w:t>русской</w:t>
      </w:r>
      <w:proofErr w:type="spellEnd"/>
      <w:r w:rsidRPr="00861595">
        <w:rPr>
          <w:rFonts w:ascii="Times New Roman" w:hAnsi="Times New Roman" w:cs="Times New Roman"/>
          <w:b/>
          <w:sz w:val="24"/>
          <w:szCs w:val="24"/>
          <w:lang w:val="kk-KZ"/>
        </w:rPr>
        <w:t xml:space="preserve"> </w:t>
      </w:r>
      <w:proofErr w:type="spellStart"/>
      <w:r w:rsidRPr="00861595">
        <w:rPr>
          <w:rFonts w:ascii="Times New Roman" w:hAnsi="Times New Roman" w:cs="Times New Roman"/>
          <w:b/>
          <w:sz w:val="24"/>
          <w:szCs w:val="24"/>
          <w:lang w:val="kk-KZ"/>
        </w:rPr>
        <w:t>филологии</w:t>
      </w:r>
      <w:proofErr w:type="spellEnd"/>
      <w:r w:rsidRPr="00861595">
        <w:rPr>
          <w:rFonts w:ascii="Times New Roman" w:hAnsi="Times New Roman" w:cs="Times New Roman"/>
          <w:b/>
          <w:sz w:val="24"/>
          <w:szCs w:val="24"/>
          <w:lang w:val="kk-KZ"/>
        </w:rPr>
        <w:t xml:space="preserve"> и </w:t>
      </w:r>
      <w:proofErr w:type="spellStart"/>
      <w:r w:rsidRPr="00861595">
        <w:rPr>
          <w:rFonts w:ascii="Times New Roman" w:hAnsi="Times New Roman" w:cs="Times New Roman"/>
          <w:b/>
          <w:sz w:val="24"/>
          <w:szCs w:val="24"/>
          <w:lang w:val="kk-KZ"/>
        </w:rPr>
        <w:t>мировой</w:t>
      </w:r>
      <w:proofErr w:type="spellEnd"/>
      <w:r w:rsidRPr="00861595">
        <w:rPr>
          <w:rFonts w:ascii="Times New Roman" w:hAnsi="Times New Roman" w:cs="Times New Roman"/>
          <w:b/>
          <w:sz w:val="24"/>
          <w:szCs w:val="24"/>
          <w:lang w:val="kk-KZ"/>
        </w:rPr>
        <w:t xml:space="preserve"> </w:t>
      </w:r>
      <w:proofErr w:type="spellStart"/>
      <w:r w:rsidRPr="00861595">
        <w:rPr>
          <w:rFonts w:ascii="Times New Roman" w:hAnsi="Times New Roman" w:cs="Times New Roman"/>
          <w:b/>
          <w:sz w:val="24"/>
          <w:szCs w:val="24"/>
          <w:lang w:val="kk-KZ"/>
        </w:rPr>
        <w:t>литературы</w:t>
      </w:r>
      <w:proofErr w:type="spellEnd"/>
    </w:p>
    <w:p w14:paraId="29B86C67" w14:textId="77777777" w:rsidR="00861595" w:rsidRPr="00861595" w:rsidRDefault="00861595" w:rsidP="00861595">
      <w:pPr>
        <w:jc w:val="right"/>
        <w:rPr>
          <w:rFonts w:ascii="Times New Roman" w:hAnsi="Times New Roman" w:cs="Times New Roman"/>
          <w:sz w:val="24"/>
          <w:szCs w:val="24"/>
        </w:rPr>
      </w:pPr>
    </w:p>
    <w:p w14:paraId="2323820A" w14:textId="77777777" w:rsidR="00861595" w:rsidRPr="00861595" w:rsidRDefault="00861595" w:rsidP="00861595">
      <w:pPr>
        <w:jc w:val="right"/>
        <w:rPr>
          <w:rFonts w:ascii="Times New Roman" w:hAnsi="Times New Roman" w:cs="Times New Roman"/>
          <w:sz w:val="24"/>
          <w:szCs w:val="24"/>
        </w:rPr>
      </w:pPr>
    </w:p>
    <w:p w14:paraId="24406C36" w14:textId="77777777" w:rsidR="00861595" w:rsidRPr="00861595" w:rsidRDefault="00861595" w:rsidP="00861595">
      <w:pPr>
        <w:jc w:val="right"/>
        <w:rPr>
          <w:rFonts w:ascii="Times New Roman" w:hAnsi="Times New Roman" w:cs="Times New Roman"/>
          <w:sz w:val="24"/>
          <w:szCs w:val="24"/>
        </w:rPr>
      </w:pPr>
    </w:p>
    <w:p w14:paraId="56841E65" w14:textId="77777777" w:rsidR="00861595" w:rsidRPr="00861595" w:rsidRDefault="00861595" w:rsidP="00861595">
      <w:pPr>
        <w:jc w:val="right"/>
        <w:rPr>
          <w:rFonts w:ascii="Times New Roman" w:hAnsi="Times New Roman" w:cs="Times New Roman"/>
          <w:sz w:val="24"/>
          <w:szCs w:val="24"/>
        </w:rPr>
      </w:pPr>
    </w:p>
    <w:p w14:paraId="258EED2C" w14:textId="77777777" w:rsidR="00861595" w:rsidRPr="00861595" w:rsidRDefault="00861595" w:rsidP="00861595">
      <w:pPr>
        <w:jc w:val="right"/>
        <w:rPr>
          <w:rFonts w:ascii="Times New Roman" w:hAnsi="Times New Roman" w:cs="Times New Roman"/>
          <w:sz w:val="24"/>
          <w:szCs w:val="24"/>
        </w:rPr>
      </w:pPr>
    </w:p>
    <w:p w14:paraId="772D7AB6" w14:textId="77777777" w:rsidR="00861595" w:rsidRPr="00861595" w:rsidRDefault="00861595" w:rsidP="00861595">
      <w:pPr>
        <w:jc w:val="right"/>
        <w:rPr>
          <w:rFonts w:ascii="Times New Roman" w:hAnsi="Times New Roman" w:cs="Times New Roman"/>
          <w:sz w:val="24"/>
          <w:szCs w:val="24"/>
        </w:rPr>
      </w:pPr>
    </w:p>
    <w:p w14:paraId="26C98E22" w14:textId="77777777" w:rsidR="00861595" w:rsidRPr="00861595" w:rsidRDefault="00861595" w:rsidP="00861595">
      <w:pPr>
        <w:pStyle w:val="1"/>
        <w:spacing w:before="0"/>
        <w:jc w:val="center"/>
        <w:rPr>
          <w:rFonts w:ascii="Times New Roman" w:hAnsi="Times New Roman" w:cs="Times New Roman"/>
          <w:sz w:val="24"/>
          <w:szCs w:val="24"/>
        </w:rPr>
      </w:pPr>
    </w:p>
    <w:p w14:paraId="1D5E6520" w14:textId="77777777" w:rsidR="00861595" w:rsidRPr="00861595" w:rsidRDefault="00861595" w:rsidP="00861595">
      <w:pPr>
        <w:tabs>
          <w:tab w:val="left" w:pos="3420"/>
        </w:tabs>
        <w:jc w:val="center"/>
        <w:rPr>
          <w:rFonts w:ascii="Times New Roman" w:hAnsi="Times New Roman" w:cs="Times New Roman"/>
          <w:b/>
          <w:bCs/>
          <w:kern w:val="32"/>
          <w:sz w:val="24"/>
          <w:szCs w:val="24"/>
          <w:lang w:val="kk-KZ"/>
        </w:rPr>
      </w:pPr>
      <w:r w:rsidRPr="00861595">
        <w:rPr>
          <w:rFonts w:ascii="Times New Roman" w:hAnsi="Times New Roman" w:cs="Times New Roman"/>
          <w:b/>
          <w:bCs/>
          <w:kern w:val="32"/>
          <w:sz w:val="24"/>
          <w:szCs w:val="24"/>
          <w:lang w:val="kk-KZ"/>
        </w:rPr>
        <w:t>ПРОГРАММА ИТОГОВОГО КОНТРОЛЯ</w:t>
      </w:r>
    </w:p>
    <w:p w14:paraId="286F1385" w14:textId="1176F467" w:rsidR="00861595" w:rsidRPr="00861595" w:rsidRDefault="00861595" w:rsidP="00861595">
      <w:pPr>
        <w:tabs>
          <w:tab w:val="left" w:pos="3420"/>
        </w:tabs>
        <w:jc w:val="center"/>
        <w:rPr>
          <w:rFonts w:ascii="Times New Roman" w:hAnsi="Times New Roman" w:cs="Times New Roman"/>
          <w:b/>
          <w:sz w:val="24"/>
          <w:szCs w:val="24"/>
          <w:lang w:val="en-US"/>
        </w:rPr>
      </w:pPr>
      <w:r w:rsidRPr="00861595">
        <w:rPr>
          <w:rFonts w:ascii="Times New Roman" w:hAnsi="Times New Roman" w:cs="Times New Roman"/>
          <w:b/>
          <w:sz w:val="24"/>
          <w:szCs w:val="24"/>
        </w:rPr>
        <w:t>по дисциплине</w:t>
      </w:r>
    </w:p>
    <w:p w14:paraId="484C8DAA" w14:textId="59D90676" w:rsidR="00861595" w:rsidRPr="00861595" w:rsidRDefault="00861595" w:rsidP="00861595">
      <w:pPr>
        <w:tabs>
          <w:tab w:val="left" w:pos="3686"/>
          <w:tab w:val="left" w:pos="3828"/>
          <w:tab w:val="left" w:pos="6804"/>
          <w:tab w:val="left" w:pos="7088"/>
          <w:tab w:val="left" w:pos="7371"/>
          <w:tab w:val="left" w:pos="7655"/>
        </w:tabs>
        <w:jc w:val="center"/>
        <w:rPr>
          <w:rFonts w:ascii="Times New Roman" w:hAnsi="Times New Roman" w:cs="Times New Roman"/>
          <w:b/>
          <w:i/>
          <w:sz w:val="24"/>
          <w:szCs w:val="24"/>
        </w:rPr>
      </w:pPr>
      <w:r w:rsidRPr="00861595">
        <w:rPr>
          <w:rFonts w:ascii="Times New Roman" w:hAnsi="Times New Roman" w:cs="Times New Roman"/>
          <w:b/>
          <w:i/>
          <w:sz w:val="24"/>
          <w:szCs w:val="24"/>
        </w:rPr>
        <w:t>«</w:t>
      </w:r>
      <w:r>
        <w:rPr>
          <w:rFonts w:ascii="Times New Roman" w:hAnsi="Times New Roman" w:cs="Times New Roman"/>
          <w:b/>
          <w:sz w:val="28"/>
          <w:szCs w:val="28"/>
        </w:rPr>
        <w:t>Научно-исследовательское проектирование в литературоведении</w:t>
      </w:r>
      <w:r w:rsidRPr="00861595">
        <w:rPr>
          <w:rFonts w:ascii="Times New Roman" w:hAnsi="Times New Roman" w:cs="Times New Roman"/>
          <w:b/>
          <w:i/>
          <w:sz w:val="24"/>
          <w:szCs w:val="24"/>
        </w:rPr>
        <w:t>»</w:t>
      </w:r>
    </w:p>
    <w:p w14:paraId="3BE37D03" w14:textId="77777777" w:rsidR="00861595" w:rsidRPr="00861595" w:rsidRDefault="00861595" w:rsidP="00861595">
      <w:pPr>
        <w:tabs>
          <w:tab w:val="left" w:pos="3420"/>
        </w:tabs>
        <w:jc w:val="center"/>
        <w:rPr>
          <w:rFonts w:ascii="Times New Roman" w:hAnsi="Times New Roman" w:cs="Times New Roman"/>
          <w:sz w:val="24"/>
          <w:szCs w:val="24"/>
        </w:rPr>
      </w:pPr>
    </w:p>
    <w:p w14:paraId="213FB628" w14:textId="77777777" w:rsidR="00861595" w:rsidRPr="00861595" w:rsidRDefault="00861595" w:rsidP="00861595">
      <w:pPr>
        <w:rPr>
          <w:rFonts w:ascii="Times New Roman" w:hAnsi="Times New Roman" w:cs="Times New Roman"/>
          <w:sz w:val="24"/>
          <w:szCs w:val="24"/>
        </w:rPr>
      </w:pPr>
    </w:p>
    <w:p w14:paraId="243BDCBF" w14:textId="66C49749" w:rsidR="00861595" w:rsidRPr="00861595" w:rsidRDefault="00861595" w:rsidP="00861595">
      <w:pPr>
        <w:jc w:val="center"/>
        <w:rPr>
          <w:rFonts w:ascii="Times New Roman" w:hAnsi="Times New Roman" w:cs="Times New Roman"/>
          <w:b/>
          <w:color w:val="000000"/>
          <w:sz w:val="24"/>
          <w:szCs w:val="24"/>
          <w:shd w:val="clear" w:color="auto" w:fill="FFFFFF"/>
        </w:rPr>
      </w:pPr>
      <w:proofErr w:type="spellStart"/>
      <w:r w:rsidRPr="00861595">
        <w:rPr>
          <w:rFonts w:ascii="Times New Roman" w:hAnsi="Times New Roman" w:cs="Times New Roman"/>
          <w:sz w:val="24"/>
          <w:szCs w:val="24"/>
          <w:lang w:val="kk-KZ"/>
        </w:rPr>
        <w:t>Образовательная</w:t>
      </w:r>
      <w:proofErr w:type="spellEnd"/>
      <w:r w:rsidRPr="00861595">
        <w:rPr>
          <w:rFonts w:ascii="Times New Roman" w:hAnsi="Times New Roman" w:cs="Times New Roman"/>
          <w:sz w:val="24"/>
          <w:szCs w:val="24"/>
          <w:lang w:val="kk-KZ"/>
        </w:rPr>
        <w:t xml:space="preserve"> программа </w:t>
      </w:r>
      <w:r w:rsidRPr="00861595">
        <w:rPr>
          <w:rFonts w:ascii="Times New Roman" w:hAnsi="Times New Roman" w:cs="Times New Roman"/>
          <w:i/>
          <w:sz w:val="24"/>
          <w:szCs w:val="24"/>
          <w:lang w:val="kk-KZ"/>
        </w:rPr>
        <w:t>«</w:t>
      </w:r>
      <w:r w:rsidRPr="00861595">
        <w:rPr>
          <w:rFonts w:ascii="Times New Roman" w:hAnsi="Times New Roman" w:cs="Times New Roman"/>
          <w:b/>
          <w:i/>
          <w:color w:val="000000"/>
          <w:sz w:val="24"/>
          <w:szCs w:val="24"/>
          <w:shd w:val="clear" w:color="auto" w:fill="FFFFFF"/>
        </w:rPr>
        <w:t>8</w:t>
      </w:r>
      <w:r>
        <w:rPr>
          <w:rFonts w:ascii="Times New Roman" w:hAnsi="Times New Roman" w:cs="Times New Roman"/>
          <w:b/>
          <w:i/>
          <w:color w:val="000000"/>
          <w:sz w:val="24"/>
          <w:szCs w:val="24"/>
          <w:shd w:val="clear" w:color="auto" w:fill="FFFFFF"/>
          <w:lang w:val="en-US"/>
        </w:rPr>
        <w:t>D</w:t>
      </w:r>
      <w:r w:rsidRPr="00861595">
        <w:rPr>
          <w:rFonts w:ascii="Times New Roman" w:hAnsi="Times New Roman" w:cs="Times New Roman"/>
          <w:b/>
          <w:i/>
          <w:color w:val="000000"/>
          <w:sz w:val="24"/>
          <w:szCs w:val="24"/>
          <w:shd w:val="clear" w:color="auto" w:fill="FFFFFF"/>
        </w:rPr>
        <w:t>01704</w:t>
      </w:r>
      <w:r w:rsidRPr="00861595">
        <w:rPr>
          <w:rFonts w:ascii="Times New Roman" w:hAnsi="Times New Roman" w:cs="Times New Roman"/>
          <w:b/>
          <w:i/>
          <w:color w:val="000000"/>
          <w:sz w:val="24"/>
          <w:szCs w:val="24"/>
          <w:shd w:val="clear" w:color="auto" w:fill="FFFFFF"/>
        </w:rPr>
        <w:t xml:space="preserve">  – Русский язык и литература»</w:t>
      </w:r>
    </w:p>
    <w:p w14:paraId="2790586A" w14:textId="77777777" w:rsidR="00861595" w:rsidRPr="00861595" w:rsidRDefault="00861595" w:rsidP="00861595">
      <w:pPr>
        <w:tabs>
          <w:tab w:val="left" w:pos="3686"/>
          <w:tab w:val="left" w:pos="3828"/>
          <w:tab w:val="left" w:pos="6804"/>
          <w:tab w:val="left" w:pos="7088"/>
          <w:tab w:val="left" w:pos="7371"/>
          <w:tab w:val="left" w:pos="7655"/>
        </w:tabs>
        <w:jc w:val="center"/>
        <w:rPr>
          <w:rFonts w:ascii="Times New Roman" w:hAnsi="Times New Roman" w:cs="Times New Roman"/>
          <w:b/>
          <w:sz w:val="24"/>
          <w:szCs w:val="24"/>
        </w:rPr>
      </w:pPr>
    </w:p>
    <w:p w14:paraId="679CA9DB" w14:textId="77777777" w:rsidR="00861595" w:rsidRPr="00861595" w:rsidRDefault="00861595" w:rsidP="00861595">
      <w:pPr>
        <w:ind w:left="851"/>
        <w:contextualSpacing/>
        <w:mirrorIndents/>
        <w:jc w:val="center"/>
        <w:rPr>
          <w:rFonts w:ascii="Times New Roman" w:hAnsi="Times New Roman" w:cs="Times New Roman"/>
          <w:i/>
          <w:iCs/>
          <w:sz w:val="24"/>
          <w:szCs w:val="24"/>
        </w:rPr>
      </w:pPr>
    </w:p>
    <w:p w14:paraId="002D1E1D" w14:textId="3B9B23CC" w:rsidR="00861595" w:rsidRPr="00861595" w:rsidRDefault="00861595" w:rsidP="00861595">
      <w:pPr>
        <w:ind w:left="851"/>
        <w:contextualSpacing/>
        <w:mirrorIndents/>
        <w:jc w:val="center"/>
        <w:rPr>
          <w:rFonts w:ascii="Times New Roman" w:hAnsi="Times New Roman" w:cs="Times New Roman"/>
          <w:sz w:val="24"/>
          <w:szCs w:val="24"/>
        </w:rPr>
      </w:pPr>
      <w:r w:rsidRPr="00861595">
        <w:rPr>
          <w:rFonts w:ascii="Times New Roman" w:hAnsi="Times New Roman" w:cs="Times New Roman"/>
          <w:sz w:val="24"/>
          <w:szCs w:val="24"/>
        </w:rPr>
        <w:t xml:space="preserve">Уровень обучения: </w:t>
      </w:r>
      <w:r>
        <w:rPr>
          <w:rFonts w:ascii="Times New Roman" w:hAnsi="Times New Roman" w:cs="Times New Roman"/>
          <w:sz w:val="24"/>
          <w:szCs w:val="24"/>
        </w:rPr>
        <w:t>докторантура</w:t>
      </w:r>
    </w:p>
    <w:p w14:paraId="5DE8F30F" w14:textId="77777777" w:rsidR="00861595" w:rsidRPr="00861595" w:rsidRDefault="00861595" w:rsidP="00861595">
      <w:pPr>
        <w:ind w:left="851"/>
        <w:rPr>
          <w:rFonts w:ascii="Times New Roman" w:hAnsi="Times New Roman" w:cs="Times New Roman"/>
          <w:sz w:val="24"/>
          <w:szCs w:val="24"/>
        </w:rPr>
      </w:pPr>
    </w:p>
    <w:p w14:paraId="4CC16CF4" w14:textId="77777777" w:rsidR="00861595" w:rsidRPr="00861595" w:rsidRDefault="00861595" w:rsidP="00861595">
      <w:pPr>
        <w:jc w:val="center"/>
        <w:rPr>
          <w:rFonts w:ascii="Times New Roman" w:hAnsi="Times New Roman" w:cs="Times New Roman"/>
          <w:sz w:val="24"/>
          <w:szCs w:val="24"/>
          <w:lang w:val="kk-KZ"/>
        </w:rPr>
      </w:pPr>
      <w:r w:rsidRPr="00861595">
        <w:rPr>
          <w:rFonts w:ascii="Times New Roman" w:hAnsi="Times New Roman" w:cs="Times New Roman"/>
          <w:sz w:val="24"/>
          <w:szCs w:val="24"/>
        </w:rPr>
        <w:t xml:space="preserve">Курс – </w:t>
      </w:r>
      <w:r w:rsidRPr="00861595">
        <w:rPr>
          <w:rFonts w:ascii="Times New Roman" w:hAnsi="Times New Roman" w:cs="Times New Roman"/>
          <w:sz w:val="24"/>
          <w:szCs w:val="24"/>
          <w:lang w:val="kk-KZ"/>
        </w:rPr>
        <w:t>1</w:t>
      </w:r>
    </w:p>
    <w:p w14:paraId="337DA116" w14:textId="77777777" w:rsidR="00861595" w:rsidRPr="00861595" w:rsidRDefault="00861595" w:rsidP="00861595">
      <w:pPr>
        <w:jc w:val="center"/>
        <w:rPr>
          <w:rFonts w:ascii="Times New Roman" w:hAnsi="Times New Roman" w:cs="Times New Roman"/>
          <w:sz w:val="24"/>
          <w:szCs w:val="24"/>
        </w:rPr>
      </w:pPr>
      <w:r w:rsidRPr="00861595">
        <w:rPr>
          <w:rFonts w:ascii="Times New Roman" w:hAnsi="Times New Roman" w:cs="Times New Roman"/>
          <w:sz w:val="24"/>
          <w:szCs w:val="24"/>
        </w:rPr>
        <w:t>Семестр – 2</w:t>
      </w:r>
    </w:p>
    <w:p w14:paraId="759997AA" w14:textId="77777777" w:rsidR="00861595" w:rsidRPr="00861595" w:rsidRDefault="00861595" w:rsidP="00861595">
      <w:pPr>
        <w:jc w:val="center"/>
        <w:rPr>
          <w:rFonts w:ascii="Times New Roman" w:hAnsi="Times New Roman" w:cs="Times New Roman"/>
          <w:sz w:val="24"/>
          <w:szCs w:val="24"/>
        </w:rPr>
      </w:pPr>
      <w:r w:rsidRPr="00861595">
        <w:rPr>
          <w:rFonts w:ascii="Times New Roman" w:hAnsi="Times New Roman" w:cs="Times New Roman"/>
          <w:sz w:val="24"/>
          <w:szCs w:val="24"/>
        </w:rPr>
        <w:t>Количество кредитов – 5</w:t>
      </w:r>
    </w:p>
    <w:p w14:paraId="205C4A53" w14:textId="77777777" w:rsidR="00861595" w:rsidRPr="00861595" w:rsidRDefault="00861595" w:rsidP="00861595">
      <w:pPr>
        <w:ind w:left="851"/>
        <w:contextualSpacing/>
        <w:mirrorIndents/>
        <w:rPr>
          <w:rFonts w:ascii="Times New Roman" w:hAnsi="Times New Roman" w:cs="Times New Roman"/>
          <w:color w:val="FF0000"/>
          <w:sz w:val="24"/>
          <w:szCs w:val="24"/>
        </w:rPr>
      </w:pPr>
    </w:p>
    <w:p w14:paraId="0F9C057B" w14:textId="77777777" w:rsidR="00861595" w:rsidRPr="00861595" w:rsidRDefault="00861595" w:rsidP="00861595">
      <w:pPr>
        <w:ind w:left="851"/>
        <w:rPr>
          <w:rFonts w:ascii="Times New Roman" w:hAnsi="Times New Roman" w:cs="Times New Roman"/>
          <w:sz w:val="24"/>
          <w:szCs w:val="24"/>
          <w:lang w:val="kk-KZ"/>
        </w:rPr>
      </w:pPr>
    </w:p>
    <w:p w14:paraId="6F8B036B" w14:textId="77777777" w:rsidR="00861595" w:rsidRPr="00861595" w:rsidRDefault="00861595" w:rsidP="00861595">
      <w:pPr>
        <w:pStyle w:val="a7"/>
        <w:spacing w:after="0"/>
        <w:ind w:left="0"/>
        <w:rPr>
          <w:b/>
        </w:rPr>
      </w:pPr>
    </w:p>
    <w:p w14:paraId="430F0181" w14:textId="77777777" w:rsidR="00861595" w:rsidRPr="00861595" w:rsidRDefault="00861595" w:rsidP="00861595">
      <w:pPr>
        <w:pStyle w:val="a7"/>
        <w:spacing w:after="0"/>
        <w:ind w:left="0"/>
        <w:rPr>
          <w:b/>
        </w:rPr>
      </w:pPr>
    </w:p>
    <w:p w14:paraId="31B97F6A" w14:textId="77777777" w:rsidR="00861595" w:rsidRPr="00861595" w:rsidRDefault="00861595" w:rsidP="00861595">
      <w:pPr>
        <w:pStyle w:val="a7"/>
        <w:spacing w:after="0"/>
        <w:ind w:left="0"/>
        <w:rPr>
          <w:b/>
        </w:rPr>
      </w:pPr>
    </w:p>
    <w:p w14:paraId="3459DF46" w14:textId="77777777" w:rsidR="00861595" w:rsidRPr="00861595" w:rsidRDefault="00861595" w:rsidP="00861595">
      <w:pPr>
        <w:pStyle w:val="a7"/>
        <w:spacing w:after="0"/>
        <w:ind w:left="0"/>
        <w:rPr>
          <w:b/>
        </w:rPr>
      </w:pPr>
    </w:p>
    <w:p w14:paraId="76D74B21" w14:textId="77777777" w:rsidR="00861595" w:rsidRPr="00861595" w:rsidRDefault="00861595" w:rsidP="00861595">
      <w:pPr>
        <w:pStyle w:val="a7"/>
        <w:spacing w:after="0"/>
        <w:ind w:left="0"/>
        <w:rPr>
          <w:b/>
        </w:rPr>
      </w:pPr>
    </w:p>
    <w:p w14:paraId="3C6A34DD" w14:textId="77777777" w:rsidR="00861595" w:rsidRPr="00861595" w:rsidRDefault="00861595" w:rsidP="00861595">
      <w:pPr>
        <w:pStyle w:val="a7"/>
        <w:spacing w:after="0"/>
        <w:ind w:left="0"/>
        <w:rPr>
          <w:b/>
        </w:rPr>
      </w:pPr>
    </w:p>
    <w:p w14:paraId="517AD023" w14:textId="77777777" w:rsidR="00861595" w:rsidRPr="00861595" w:rsidRDefault="00861595" w:rsidP="00861595">
      <w:pPr>
        <w:pStyle w:val="a7"/>
        <w:spacing w:after="0"/>
        <w:ind w:left="0"/>
        <w:rPr>
          <w:b/>
        </w:rPr>
      </w:pPr>
    </w:p>
    <w:p w14:paraId="7027308A" w14:textId="77777777" w:rsidR="00861595" w:rsidRPr="00861595" w:rsidRDefault="00861595" w:rsidP="00861595">
      <w:pPr>
        <w:pStyle w:val="a7"/>
        <w:spacing w:after="0"/>
        <w:ind w:left="0"/>
        <w:rPr>
          <w:b/>
          <w:lang w:val="en-US"/>
        </w:rPr>
      </w:pPr>
    </w:p>
    <w:p w14:paraId="2A7E1DBD" w14:textId="77777777" w:rsidR="00861595" w:rsidRPr="00861595" w:rsidRDefault="00861595" w:rsidP="00861595">
      <w:pPr>
        <w:pStyle w:val="a7"/>
        <w:spacing w:after="0"/>
        <w:ind w:left="0"/>
        <w:rPr>
          <w:b/>
        </w:rPr>
      </w:pPr>
    </w:p>
    <w:p w14:paraId="43479C06" w14:textId="77777777" w:rsidR="00861595" w:rsidRPr="00861595" w:rsidRDefault="00861595" w:rsidP="00861595">
      <w:pPr>
        <w:pStyle w:val="a7"/>
        <w:spacing w:after="0"/>
        <w:ind w:left="0"/>
        <w:rPr>
          <w:b/>
        </w:rPr>
      </w:pPr>
    </w:p>
    <w:p w14:paraId="2D396D25" w14:textId="77777777" w:rsidR="00861595" w:rsidRPr="00861595" w:rsidRDefault="00861595" w:rsidP="00861595">
      <w:pPr>
        <w:pStyle w:val="a7"/>
        <w:spacing w:after="0"/>
        <w:ind w:left="0"/>
        <w:jc w:val="center"/>
        <w:rPr>
          <w:b/>
        </w:rPr>
      </w:pPr>
      <w:r w:rsidRPr="00861595">
        <w:rPr>
          <w:b/>
        </w:rPr>
        <w:t>Алматы 2025</w:t>
      </w:r>
    </w:p>
    <w:p w14:paraId="43FBC46A" w14:textId="77777777" w:rsidR="00861595" w:rsidRDefault="00861595" w:rsidP="00861595">
      <w:pPr>
        <w:spacing w:after="0" w:line="240" w:lineRule="auto"/>
        <w:rPr>
          <w:rFonts w:ascii="Times New Roman" w:hAnsi="Times New Roman" w:cs="Times New Roman"/>
          <w:b/>
          <w:sz w:val="28"/>
          <w:szCs w:val="28"/>
          <w:lang w:val="en-US"/>
        </w:rPr>
      </w:pPr>
    </w:p>
    <w:p w14:paraId="35BC2D88" w14:textId="77777777" w:rsidR="00861595" w:rsidRDefault="00861595" w:rsidP="008043A8">
      <w:pPr>
        <w:spacing w:after="0" w:line="240" w:lineRule="auto"/>
        <w:jc w:val="center"/>
        <w:rPr>
          <w:rFonts w:ascii="Times New Roman" w:hAnsi="Times New Roman" w:cs="Times New Roman"/>
          <w:b/>
          <w:sz w:val="28"/>
          <w:szCs w:val="28"/>
          <w:lang w:val="en-US"/>
        </w:rPr>
      </w:pPr>
    </w:p>
    <w:p w14:paraId="11C9D5C4" w14:textId="77777777" w:rsidR="00861595" w:rsidRDefault="00861595" w:rsidP="008043A8">
      <w:pPr>
        <w:spacing w:after="0" w:line="240" w:lineRule="auto"/>
        <w:jc w:val="center"/>
        <w:rPr>
          <w:rFonts w:ascii="Times New Roman" w:hAnsi="Times New Roman" w:cs="Times New Roman"/>
          <w:b/>
          <w:sz w:val="28"/>
          <w:szCs w:val="28"/>
          <w:lang w:val="en-US"/>
        </w:rPr>
      </w:pPr>
    </w:p>
    <w:p w14:paraId="199699BA" w14:textId="0F2B78E6" w:rsidR="008043A8" w:rsidRPr="00AB68A1" w:rsidRDefault="008043A8" w:rsidP="008043A8">
      <w:pPr>
        <w:spacing w:after="0" w:line="240" w:lineRule="auto"/>
        <w:jc w:val="center"/>
        <w:rPr>
          <w:rFonts w:ascii="Times New Roman" w:hAnsi="Times New Roman" w:cs="Times New Roman"/>
          <w:b/>
          <w:sz w:val="28"/>
          <w:szCs w:val="28"/>
        </w:rPr>
      </w:pPr>
      <w:r w:rsidRPr="00AB68A1">
        <w:rPr>
          <w:rFonts w:ascii="Times New Roman" w:hAnsi="Times New Roman" w:cs="Times New Roman"/>
          <w:b/>
          <w:sz w:val="28"/>
          <w:szCs w:val="28"/>
        </w:rPr>
        <w:t>Программа экзамена</w:t>
      </w:r>
    </w:p>
    <w:p w14:paraId="419433F6" w14:textId="3FC71A08" w:rsidR="008043A8" w:rsidRPr="00AB68A1" w:rsidRDefault="008043A8" w:rsidP="008043A8">
      <w:pPr>
        <w:spacing w:after="0" w:line="240" w:lineRule="auto"/>
        <w:jc w:val="center"/>
        <w:rPr>
          <w:rFonts w:ascii="Times New Roman" w:hAnsi="Times New Roman" w:cs="Times New Roman"/>
          <w:b/>
          <w:sz w:val="28"/>
          <w:szCs w:val="28"/>
        </w:rPr>
      </w:pPr>
      <w:r w:rsidRPr="00AB68A1">
        <w:rPr>
          <w:rFonts w:ascii="Times New Roman" w:hAnsi="Times New Roman" w:cs="Times New Roman"/>
          <w:b/>
          <w:sz w:val="28"/>
          <w:szCs w:val="28"/>
        </w:rPr>
        <w:t>по дисциплине «</w:t>
      </w:r>
      <w:r w:rsidR="00B44004">
        <w:rPr>
          <w:rFonts w:ascii="Times New Roman" w:hAnsi="Times New Roman" w:cs="Times New Roman"/>
          <w:b/>
          <w:sz w:val="28"/>
          <w:szCs w:val="28"/>
        </w:rPr>
        <w:t>Научно</w:t>
      </w:r>
      <w:r w:rsidR="00611B29">
        <w:rPr>
          <w:rFonts w:ascii="Times New Roman" w:hAnsi="Times New Roman" w:cs="Times New Roman"/>
          <w:b/>
          <w:sz w:val="28"/>
          <w:szCs w:val="28"/>
        </w:rPr>
        <w:t xml:space="preserve">-исследовательское </w:t>
      </w:r>
      <w:r w:rsidR="00B44004">
        <w:rPr>
          <w:rFonts w:ascii="Times New Roman" w:hAnsi="Times New Roman" w:cs="Times New Roman"/>
          <w:b/>
          <w:sz w:val="28"/>
          <w:szCs w:val="28"/>
        </w:rPr>
        <w:t xml:space="preserve">проектирование </w:t>
      </w:r>
      <w:r w:rsidR="00611B29">
        <w:rPr>
          <w:rFonts w:ascii="Times New Roman" w:hAnsi="Times New Roman" w:cs="Times New Roman"/>
          <w:b/>
          <w:sz w:val="28"/>
          <w:szCs w:val="28"/>
        </w:rPr>
        <w:t xml:space="preserve">в </w:t>
      </w:r>
      <w:r w:rsidR="00B44004">
        <w:rPr>
          <w:rFonts w:ascii="Times New Roman" w:hAnsi="Times New Roman" w:cs="Times New Roman"/>
          <w:b/>
          <w:sz w:val="28"/>
          <w:szCs w:val="28"/>
        </w:rPr>
        <w:t>литературоведени</w:t>
      </w:r>
      <w:r w:rsidR="00611B29">
        <w:rPr>
          <w:rFonts w:ascii="Times New Roman" w:hAnsi="Times New Roman" w:cs="Times New Roman"/>
          <w:b/>
          <w:sz w:val="28"/>
          <w:szCs w:val="28"/>
        </w:rPr>
        <w:t>и</w:t>
      </w:r>
      <w:r w:rsidRPr="00AB68A1">
        <w:rPr>
          <w:rFonts w:ascii="Times New Roman" w:hAnsi="Times New Roman" w:cs="Times New Roman"/>
          <w:b/>
          <w:sz w:val="28"/>
          <w:szCs w:val="28"/>
        </w:rPr>
        <w:t>»</w:t>
      </w:r>
    </w:p>
    <w:p w14:paraId="6D9A3177" w14:textId="77777777" w:rsidR="008043A8" w:rsidRPr="00AB68A1" w:rsidRDefault="008043A8" w:rsidP="008043A8">
      <w:pPr>
        <w:spacing w:after="0" w:line="240" w:lineRule="auto"/>
        <w:jc w:val="center"/>
        <w:rPr>
          <w:rFonts w:ascii="Times New Roman" w:hAnsi="Times New Roman" w:cs="Times New Roman"/>
          <w:b/>
          <w:sz w:val="28"/>
          <w:szCs w:val="28"/>
        </w:rPr>
      </w:pPr>
    </w:p>
    <w:p w14:paraId="4F689EE9" w14:textId="77777777" w:rsidR="008043A8" w:rsidRPr="00AB68A1" w:rsidRDefault="008043A8" w:rsidP="008043A8">
      <w:pPr>
        <w:spacing w:line="240" w:lineRule="auto"/>
        <w:jc w:val="center"/>
        <w:rPr>
          <w:rFonts w:ascii="Times New Roman" w:hAnsi="Times New Roman" w:cs="Times New Roman"/>
          <w:b/>
          <w:color w:val="333333"/>
          <w:sz w:val="28"/>
          <w:szCs w:val="28"/>
          <w:lang w:val="kk-KZ"/>
        </w:rPr>
      </w:pPr>
      <w:proofErr w:type="spellStart"/>
      <w:r w:rsidRPr="00AB68A1">
        <w:rPr>
          <w:rFonts w:ascii="Times New Roman" w:hAnsi="Times New Roman" w:cs="Times New Roman"/>
          <w:b/>
          <w:color w:val="333333"/>
          <w:sz w:val="28"/>
          <w:szCs w:val="28"/>
          <w:lang w:val="kk-KZ"/>
        </w:rPr>
        <w:t>Литература</w:t>
      </w:r>
      <w:proofErr w:type="spellEnd"/>
      <w:r w:rsidRPr="00AB68A1">
        <w:rPr>
          <w:rFonts w:ascii="Times New Roman" w:hAnsi="Times New Roman" w:cs="Times New Roman"/>
          <w:b/>
          <w:color w:val="333333"/>
          <w:sz w:val="28"/>
          <w:szCs w:val="28"/>
          <w:lang w:val="kk-KZ"/>
        </w:rPr>
        <w:t xml:space="preserve"> и ресурсы</w:t>
      </w:r>
    </w:p>
    <w:p w14:paraId="7BA53412" w14:textId="77777777" w:rsidR="00AB68A1" w:rsidRPr="00AB68A1" w:rsidRDefault="00AB68A1" w:rsidP="00AB68A1">
      <w:pPr>
        <w:tabs>
          <w:tab w:val="left" w:pos="360"/>
        </w:tabs>
        <w:spacing w:line="276" w:lineRule="auto"/>
        <w:jc w:val="both"/>
        <w:rPr>
          <w:rFonts w:ascii="Times New Roman" w:hAnsi="Times New Roman" w:cs="Times New Roman"/>
          <w:b/>
          <w:color w:val="333333"/>
          <w:sz w:val="28"/>
          <w:szCs w:val="28"/>
        </w:rPr>
      </w:pPr>
      <w:r w:rsidRPr="00AB68A1">
        <w:rPr>
          <w:rFonts w:ascii="Times New Roman" w:hAnsi="Times New Roman" w:cs="Times New Roman"/>
          <w:b/>
          <w:color w:val="333333"/>
          <w:sz w:val="28"/>
          <w:szCs w:val="28"/>
        </w:rPr>
        <w:t>Основная</w:t>
      </w:r>
    </w:p>
    <w:p w14:paraId="0BCB982B" w14:textId="77777777" w:rsidR="00AB68A1" w:rsidRPr="00AB68A1" w:rsidRDefault="00AB68A1" w:rsidP="00AB68A1">
      <w:pPr>
        <w:numPr>
          <w:ilvl w:val="0"/>
          <w:numId w:val="1"/>
        </w:numPr>
        <w:tabs>
          <w:tab w:val="left" w:pos="360"/>
          <w:tab w:val="left" w:pos="1080"/>
        </w:tabs>
        <w:spacing w:after="0" w:line="276" w:lineRule="auto"/>
        <w:ind w:left="0" w:firstLine="0"/>
        <w:jc w:val="both"/>
        <w:rPr>
          <w:rFonts w:ascii="Times New Roman" w:hAnsi="Times New Roman" w:cs="Times New Roman"/>
          <w:color w:val="333333"/>
          <w:sz w:val="28"/>
          <w:szCs w:val="28"/>
        </w:rPr>
      </w:pPr>
      <w:r w:rsidRPr="00AB68A1">
        <w:rPr>
          <w:rFonts w:ascii="Times New Roman" w:hAnsi="Times New Roman" w:cs="Times New Roman"/>
          <w:color w:val="333333"/>
          <w:sz w:val="28"/>
          <w:szCs w:val="28"/>
        </w:rPr>
        <w:t>Западное литературо</w:t>
      </w:r>
      <w:r w:rsidRPr="00AB68A1">
        <w:rPr>
          <w:rStyle w:val="highlightedsearchterm"/>
          <w:rFonts w:ascii="Times New Roman" w:hAnsi="Times New Roman" w:cs="Times New Roman"/>
          <w:color w:val="333333"/>
          <w:sz w:val="28"/>
          <w:szCs w:val="28"/>
        </w:rPr>
        <w:t>в</w:t>
      </w:r>
      <w:r w:rsidRPr="00AB68A1">
        <w:rPr>
          <w:rFonts w:ascii="Times New Roman" w:hAnsi="Times New Roman" w:cs="Times New Roman"/>
          <w:color w:val="333333"/>
          <w:sz w:val="28"/>
          <w:szCs w:val="28"/>
        </w:rPr>
        <w:t xml:space="preserve">едение ХХ </w:t>
      </w:r>
      <w:r w:rsidRPr="00AB68A1">
        <w:rPr>
          <w:rStyle w:val="highlightedsearchterm"/>
          <w:rFonts w:ascii="Times New Roman" w:hAnsi="Times New Roman" w:cs="Times New Roman"/>
          <w:color w:val="333333"/>
          <w:sz w:val="28"/>
          <w:szCs w:val="28"/>
        </w:rPr>
        <w:t>в</w:t>
      </w:r>
      <w:r w:rsidRPr="00AB68A1">
        <w:rPr>
          <w:rFonts w:ascii="Times New Roman" w:hAnsi="Times New Roman" w:cs="Times New Roman"/>
          <w:color w:val="333333"/>
          <w:sz w:val="28"/>
          <w:szCs w:val="28"/>
        </w:rPr>
        <w:t>ека. Энциклопедия. – М., 2016.</w:t>
      </w:r>
    </w:p>
    <w:p w14:paraId="1C996664" w14:textId="77777777" w:rsidR="00AB68A1" w:rsidRPr="00AB68A1" w:rsidRDefault="00AB68A1" w:rsidP="00AB68A1">
      <w:pPr>
        <w:numPr>
          <w:ilvl w:val="0"/>
          <w:numId w:val="1"/>
        </w:numPr>
        <w:tabs>
          <w:tab w:val="left" w:pos="300"/>
          <w:tab w:val="left" w:pos="1080"/>
        </w:tabs>
        <w:spacing w:after="0" w:line="276" w:lineRule="auto"/>
        <w:jc w:val="both"/>
        <w:rPr>
          <w:rFonts w:ascii="Times New Roman" w:eastAsia="Calibri" w:hAnsi="Times New Roman" w:cs="Times New Roman"/>
          <w:color w:val="333333"/>
          <w:sz w:val="28"/>
          <w:szCs w:val="28"/>
        </w:rPr>
      </w:pPr>
      <w:r w:rsidRPr="00AB68A1">
        <w:rPr>
          <w:rFonts w:ascii="Times New Roman" w:hAnsi="Times New Roman" w:cs="Times New Roman"/>
          <w:iCs/>
          <w:color w:val="333333"/>
          <w:sz w:val="28"/>
          <w:szCs w:val="28"/>
        </w:rPr>
        <w:t>Ильин И.П. Постструктурализм. Деконструктивизм. Постмодернизм. М., 2020</w:t>
      </w:r>
      <w:r w:rsidRPr="00AB68A1">
        <w:rPr>
          <w:rFonts w:ascii="Times New Roman" w:hAnsi="Times New Roman" w:cs="Times New Roman"/>
          <w:color w:val="333333"/>
          <w:sz w:val="28"/>
          <w:szCs w:val="28"/>
        </w:rPr>
        <w:t>.</w:t>
      </w:r>
    </w:p>
    <w:p w14:paraId="43F9C9B8" w14:textId="77777777" w:rsidR="00AB68A1" w:rsidRPr="00AB68A1" w:rsidRDefault="00AB68A1" w:rsidP="00AB68A1">
      <w:pPr>
        <w:keepNext/>
        <w:numPr>
          <w:ilvl w:val="0"/>
          <w:numId w:val="1"/>
        </w:numPr>
        <w:tabs>
          <w:tab w:val="left" w:pos="300"/>
          <w:tab w:val="left" w:pos="2340"/>
          <w:tab w:val="center" w:pos="9639"/>
        </w:tabs>
        <w:autoSpaceDE w:val="0"/>
        <w:autoSpaceDN w:val="0"/>
        <w:spacing w:after="0" w:line="276" w:lineRule="auto"/>
        <w:jc w:val="both"/>
        <w:outlineLvl w:val="1"/>
        <w:rPr>
          <w:rFonts w:ascii="Times New Roman" w:eastAsia="Times New Roman" w:hAnsi="Times New Roman" w:cs="Times New Roman"/>
          <w:color w:val="000000"/>
          <w:spacing w:val="1"/>
          <w:sz w:val="28"/>
          <w:szCs w:val="28"/>
        </w:rPr>
      </w:pPr>
      <w:r w:rsidRPr="00AB68A1">
        <w:rPr>
          <w:rStyle w:val="unnamed1"/>
          <w:rFonts w:ascii="Times New Roman" w:hAnsi="Times New Roman" w:cs="Times New Roman"/>
          <w:iCs/>
          <w:color w:val="333333"/>
          <w:sz w:val="28"/>
          <w:szCs w:val="28"/>
        </w:rPr>
        <w:t> </w:t>
      </w:r>
      <w:proofErr w:type="spellStart"/>
      <w:r w:rsidRPr="00AB68A1">
        <w:rPr>
          <w:rFonts w:ascii="Times New Roman" w:hAnsi="Times New Roman" w:cs="Times New Roman"/>
          <w:bCs/>
          <w:color w:val="333333"/>
          <w:sz w:val="28"/>
          <w:szCs w:val="28"/>
        </w:rPr>
        <w:t>Косиков</w:t>
      </w:r>
      <w:proofErr w:type="spellEnd"/>
      <w:r w:rsidRPr="00AB68A1">
        <w:rPr>
          <w:rFonts w:ascii="Times New Roman" w:hAnsi="Times New Roman" w:cs="Times New Roman"/>
          <w:bCs/>
          <w:color w:val="333333"/>
          <w:sz w:val="28"/>
          <w:szCs w:val="28"/>
        </w:rPr>
        <w:t xml:space="preserve"> Г.К. </w:t>
      </w:r>
      <w:r w:rsidRPr="00AB68A1">
        <w:rPr>
          <w:rFonts w:ascii="Times New Roman" w:hAnsi="Times New Roman" w:cs="Times New Roman"/>
          <w:color w:val="333333"/>
          <w:sz w:val="28"/>
          <w:szCs w:val="28"/>
        </w:rPr>
        <w:t>От структурализма к постструктурализму (проблемы методологии). - М.: Рудомино, 2018. - 192 c.</w:t>
      </w:r>
    </w:p>
    <w:p w14:paraId="60BC64F1" w14:textId="77777777" w:rsidR="00AB68A1" w:rsidRPr="00AB68A1" w:rsidRDefault="00AB68A1" w:rsidP="00AB68A1">
      <w:pPr>
        <w:numPr>
          <w:ilvl w:val="0"/>
          <w:numId w:val="1"/>
        </w:numPr>
        <w:tabs>
          <w:tab w:val="left" w:pos="1080"/>
        </w:tabs>
        <w:spacing w:after="0" w:line="276" w:lineRule="auto"/>
        <w:jc w:val="both"/>
        <w:rPr>
          <w:rFonts w:ascii="Times New Roman" w:hAnsi="Times New Roman" w:cs="Times New Roman"/>
          <w:color w:val="333333"/>
          <w:sz w:val="28"/>
          <w:szCs w:val="28"/>
        </w:rPr>
      </w:pPr>
      <w:r w:rsidRPr="00AB68A1">
        <w:rPr>
          <w:rFonts w:ascii="Times New Roman" w:hAnsi="Times New Roman" w:cs="Times New Roman"/>
          <w:bCs/>
          <w:color w:val="333333"/>
          <w:sz w:val="28"/>
          <w:szCs w:val="28"/>
        </w:rPr>
        <w:t xml:space="preserve">Французская семиотика: </w:t>
      </w:r>
      <w:r w:rsidR="00224D7A">
        <w:rPr>
          <w:rFonts w:ascii="Times New Roman" w:hAnsi="Times New Roman" w:cs="Times New Roman"/>
          <w:bCs/>
          <w:color w:val="333333"/>
          <w:sz w:val="28"/>
          <w:szCs w:val="28"/>
        </w:rPr>
        <w:t>о</w:t>
      </w:r>
      <w:r w:rsidRPr="00AB68A1">
        <w:rPr>
          <w:rFonts w:ascii="Times New Roman" w:hAnsi="Times New Roman" w:cs="Times New Roman"/>
          <w:bCs/>
          <w:color w:val="333333"/>
          <w:sz w:val="28"/>
          <w:szCs w:val="28"/>
        </w:rPr>
        <w:t xml:space="preserve">т структурализма к постструктурализму </w:t>
      </w:r>
      <w:r w:rsidRPr="00AB68A1">
        <w:rPr>
          <w:rFonts w:ascii="Times New Roman" w:hAnsi="Times New Roman" w:cs="Times New Roman"/>
          <w:color w:val="333333"/>
          <w:sz w:val="28"/>
          <w:szCs w:val="28"/>
        </w:rPr>
        <w:t>/</w:t>
      </w:r>
      <w:r w:rsidRPr="00AB68A1">
        <w:rPr>
          <w:rFonts w:ascii="Times New Roman" w:hAnsi="Times New Roman" w:cs="Times New Roman"/>
          <w:i/>
          <w:iCs/>
          <w:color w:val="333333"/>
          <w:sz w:val="28"/>
          <w:szCs w:val="28"/>
        </w:rPr>
        <w:t xml:space="preserve"> </w:t>
      </w:r>
      <w:r w:rsidRPr="00AB68A1">
        <w:rPr>
          <w:rFonts w:ascii="Times New Roman" w:hAnsi="Times New Roman" w:cs="Times New Roman"/>
          <w:color w:val="333333"/>
          <w:sz w:val="28"/>
          <w:szCs w:val="28"/>
        </w:rPr>
        <w:t xml:space="preserve">Пер. с франц. составление и вступ. ст. Г.К. </w:t>
      </w:r>
      <w:proofErr w:type="spellStart"/>
      <w:r w:rsidRPr="00AB68A1">
        <w:rPr>
          <w:rFonts w:ascii="Times New Roman" w:hAnsi="Times New Roman" w:cs="Times New Roman"/>
          <w:color w:val="333333"/>
          <w:sz w:val="28"/>
          <w:szCs w:val="28"/>
        </w:rPr>
        <w:t>Косикова</w:t>
      </w:r>
      <w:proofErr w:type="spellEnd"/>
      <w:r w:rsidRPr="00AB68A1">
        <w:rPr>
          <w:rFonts w:ascii="Times New Roman" w:hAnsi="Times New Roman" w:cs="Times New Roman"/>
          <w:color w:val="333333"/>
          <w:sz w:val="28"/>
          <w:szCs w:val="28"/>
        </w:rPr>
        <w:t xml:space="preserve">. - М.: Издательская группа “Прогресс”, 2017. – 536 </w:t>
      </w:r>
      <w:r w:rsidRPr="00AB68A1">
        <w:rPr>
          <w:rFonts w:ascii="Times New Roman" w:hAnsi="Times New Roman" w:cs="Times New Roman"/>
          <w:color w:val="333333"/>
          <w:sz w:val="28"/>
          <w:szCs w:val="28"/>
          <w:lang w:val="en-US"/>
        </w:rPr>
        <w:t>c</w:t>
      </w:r>
      <w:r w:rsidRPr="00AB68A1">
        <w:rPr>
          <w:rFonts w:ascii="Times New Roman" w:hAnsi="Times New Roman" w:cs="Times New Roman"/>
          <w:color w:val="333333"/>
          <w:sz w:val="28"/>
          <w:szCs w:val="28"/>
        </w:rPr>
        <w:t>.</w:t>
      </w:r>
    </w:p>
    <w:p w14:paraId="36796E3B" w14:textId="77777777" w:rsidR="00AB68A1" w:rsidRPr="00AB68A1" w:rsidRDefault="00AB68A1" w:rsidP="00AB68A1">
      <w:pPr>
        <w:numPr>
          <w:ilvl w:val="0"/>
          <w:numId w:val="1"/>
        </w:numPr>
        <w:tabs>
          <w:tab w:val="left" w:pos="1080"/>
        </w:tabs>
        <w:spacing w:after="0" w:line="276" w:lineRule="auto"/>
        <w:jc w:val="both"/>
        <w:rPr>
          <w:rFonts w:ascii="Times New Roman" w:hAnsi="Times New Roman" w:cs="Times New Roman"/>
          <w:color w:val="333333"/>
          <w:sz w:val="28"/>
          <w:szCs w:val="28"/>
        </w:rPr>
      </w:pPr>
      <w:r w:rsidRPr="00AB68A1">
        <w:rPr>
          <w:rFonts w:ascii="Times New Roman" w:hAnsi="Times New Roman" w:cs="Times New Roman"/>
          <w:color w:val="333333"/>
          <w:sz w:val="28"/>
          <w:szCs w:val="28"/>
        </w:rPr>
        <w:t xml:space="preserve">Почепцов Г.Г. </w:t>
      </w:r>
      <w:r w:rsidRPr="00AB68A1">
        <w:rPr>
          <w:rFonts w:ascii="Times New Roman" w:hAnsi="Times New Roman" w:cs="Times New Roman"/>
          <w:iCs/>
          <w:color w:val="333333"/>
          <w:sz w:val="28"/>
          <w:szCs w:val="28"/>
        </w:rPr>
        <w:t>История русской семиотики</w:t>
      </w:r>
      <w:r w:rsidRPr="00AB68A1">
        <w:rPr>
          <w:rFonts w:ascii="Times New Roman" w:hAnsi="Times New Roman" w:cs="Times New Roman"/>
          <w:color w:val="333333"/>
          <w:sz w:val="28"/>
          <w:szCs w:val="28"/>
        </w:rPr>
        <w:t>. – М., 2018.</w:t>
      </w:r>
    </w:p>
    <w:p w14:paraId="6B86B0DC" w14:textId="77777777" w:rsidR="00AB68A1" w:rsidRPr="00AB68A1" w:rsidRDefault="00AB68A1" w:rsidP="00AB68A1">
      <w:pPr>
        <w:numPr>
          <w:ilvl w:val="0"/>
          <w:numId w:val="1"/>
        </w:numPr>
        <w:tabs>
          <w:tab w:val="left" w:pos="180"/>
          <w:tab w:val="left" w:pos="360"/>
          <w:tab w:val="left" w:pos="1080"/>
        </w:tabs>
        <w:spacing w:after="0" w:line="276" w:lineRule="auto"/>
        <w:jc w:val="both"/>
        <w:rPr>
          <w:rFonts w:ascii="Times New Roman" w:hAnsi="Times New Roman" w:cs="Times New Roman"/>
          <w:color w:val="333333"/>
          <w:sz w:val="28"/>
          <w:szCs w:val="28"/>
        </w:rPr>
      </w:pPr>
      <w:r w:rsidRPr="00AB68A1">
        <w:rPr>
          <w:rFonts w:ascii="Times New Roman" w:hAnsi="Times New Roman" w:cs="Times New Roman"/>
          <w:color w:val="000000"/>
          <w:sz w:val="28"/>
          <w:szCs w:val="28"/>
        </w:rPr>
        <w:t xml:space="preserve">Барт Р. Избранные работы: Семиотика; Поэтика: пер. с фр. / сост., общ. ред. и вступ. ст. Г.К. </w:t>
      </w:r>
      <w:proofErr w:type="spellStart"/>
      <w:r w:rsidRPr="00AB68A1">
        <w:rPr>
          <w:rFonts w:ascii="Times New Roman" w:hAnsi="Times New Roman" w:cs="Times New Roman"/>
          <w:color w:val="000000"/>
          <w:sz w:val="28"/>
          <w:szCs w:val="28"/>
        </w:rPr>
        <w:t>Косикова</w:t>
      </w:r>
      <w:proofErr w:type="spellEnd"/>
      <w:r w:rsidRPr="00AB68A1">
        <w:rPr>
          <w:rFonts w:ascii="Times New Roman" w:hAnsi="Times New Roman" w:cs="Times New Roman"/>
          <w:color w:val="000000"/>
          <w:sz w:val="28"/>
          <w:szCs w:val="28"/>
        </w:rPr>
        <w:t>. М.: Прогресс, 2019. - 616 с.</w:t>
      </w:r>
    </w:p>
    <w:p w14:paraId="293BE98D" w14:textId="77777777" w:rsidR="00AB68A1" w:rsidRPr="00AB68A1" w:rsidRDefault="00AB68A1" w:rsidP="00AB68A1">
      <w:pPr>
        <w:numPr>
          <w:ilvl w:val="0"/>
          <w:numId w:val="1"/>
        </w:numPr>
        <w:tabs>
          <w:tab w:val="left" w:pos="1080"/>
        </w:tabs>
        <w:spacing w:after="0" w:line="276" w:lineRule="auto"/>
        <w:jc w:val="both"/>
        <w:rPr>
          <w:rFonts w:ascii="Times New Roman" w:hAnsi="Times New Roman" w:cs="Times New Roman"/>
          <w:color w:val="333333"/>
          <w:sz w:val="28"/>
          <w:szCs w:val="28"/>
        </w:rPr>
      </w:pPr>
      <w:proofErr w:type="spellStart"/>
      <w:r w:rsidRPr="00AB68A1">
        <w:rPr>
          <w:rStyle w:val="ab"/>
          <w:rFonts w:ascii="Times New Roman" w:hAnsi="Times New Roman" w:cs="Times New Roman"/>
          <w:color w:val="333333"/>
          <w:sz w:val="28"/>
          <w:szCs w:val="28"/>
        </w:rPr>
        <w:t>Женетт</w:t>
      </w:r>
      <w:proofErr w:type="spellEnd"/>
      <w:r w:rsidRPr="00AB68A1">
        <w:rPr>
          <w:rStyle w:val="ab"/>
          <w:rFonts w:ascii="Times New Roman" w:hAnsi="Times New Roman" w:cs="Times New Roman"/>
          <w:color w:val="333333"/>
          <w:sz w:val="28"/>
          <w:szCs w:val="28"/>
        </w:rPr>
        <w:t xml:space="preserve"> Ж. </w:t>
      </w:r>
      <w:r w:rsidRPr="00AB68A1">
        <w:rPr>
          <w:rFonts w:ascii="Times New Roman" w:hAnsi="Times New Roman" w:cs="Times New Roman"/>
          <w:color w:val="333333"/>
          <w:sz w:val="28"/>
          <w:szCs w:val="28"/>
        </w:rPr>
        <w:t xml:space="preserve">Структурализм и литературная критика// </w:t>
      </w:r>
      <w:proofErr w:type="spellStart"/>
      <w:r w:rsidRPr="00AB68A1">
        <w:rPr>
          <w:rFonts w:ascii="Times New Roman" w:hAnsi="Times New Roman" w:cs="Times New Roman"/>
          <w:color w:val="333333"/>
          <w:sz w:val="28"/>
          <w:szCs w:val="28"/>
        </w:rPr>
        <w:t>Женетт</w:t>
      </w:r>
      <w:proofErr w:type="spellEnd"/>
      <w:r w:rsidRPr="00AB68A1">
        <w:rPr>
          <w:rFonts w:ascii="Times New Roman" w:hAnsi="Times New Roman" w:cs="Times New Roman"/>
          <w:color w:val="333333"/>
          <w:sz w:val="28"/>
          <w:szCs w:val="28"/>
        </w:rPr>
        <w:t xml:space="preserve"> Ж. Фигуры. Т.1. – М.: Изд-во им. Сабашниковых, 2018. – С.159-173</w:t>
      </w:r>
      <w:r w:rsidRPr="00AB68A1">
        <w:rPr>
          <w:rFonts w:ascii="Times New Roman" w:hAnsi="Times New Roman" w:cs="Times New Roman"/>
          <w:color w:val="333333"/>
          <w:sz w:val="28"/>
          <w:szCs w:val="28"/>
          <w:lang w:val="en-US"/>
        </w:rPr>
        <w:t>.</w:t>
      </w:r>
    </w:p>
    <w:p w14:paraId="7A7B82FC" w14:textId="77777777" w:rsidR="00AB68A1" w:rsidRDefault="00AB68A1" w:rsidP="00AB68A1">
      <w:pPr>
        <w:pStyle w:val="a7"/>
        <w:tabs>
          <w:tab w:val="left" w:pos="0"/>
          <w:tab w:val="left" w:pos="900"/>
        </w:tabs>
        <w:spacing w:line="276" w:lineRule="auto"/>
        <w:ind w:left="0"/>
        <w:jc w:val="both"/>
        <w:rPr>
          <w:b/>
          <w:color w:val="333333"/>
          <w:sz w:val="28"/>
          <w:szCs w:val="28"/>
          <w:lang w:eastAsia="en-US"/>
        </w:rPr>
      </w:pPr>
    </w:p>
    <w:p w14:paraId="6F5D09A9" w14:textId="77777777" w:rsidR="00AB68A1" w:rsidRPr="00AB68A1" w:rsidRDefault="00AB68A1" w:rsidP="00AB68A1">
      <w:pPr>
        <w:pStyle w:val="a7"/>
        <w:tabs>
          <w:tab w:val="left" w:pos="0"/>
          <w:tab w:val="left" w:pos="900"/>
        </w:tabs>
        <w:spacing w:line="276" w:lineRule="auto"/>
        <w:ind w:left="0"/>
        <w:jc w:val="both"/>
        <w:rPr>
          <w:color w:val="333333"/>
          <w:sz w:val="28"/>
          <w:szCs w:val="28"/>
          <w:lang w:eastAsia="en-US"/>
        </w:rPr>
      </w:pPr>
      <w:r w:rsidRPr="00AB68A1">
        <w:rPr>
          <w:b/>
          <w:color w:val="333333"/>
          <w:sz w:val="28"/>
          <w:szCs w:val="28"/>
          <w:lang w:eastAsia="en-US"/>
        </w:rPr>
        <w:t>Дополнительная</w:t>
      </w:r>
    </w:p>
    <w:p w14:paraId="5F488C02" w14:textId="77777777" w:rsidR="00AB68A1" w:rsidRPr="004E4336" w:rsidRDefault="00AB68A1" w:rsidP="004E4336">
      <w:pPr>
        <w:pStyle w:val="a9"/>
        <w:numPr>
          <w:ilvl w:val="0"/>
          <w:numId w:val="5"/>
        </w:numPr>
        <w:tabs>
          <w:tab w:val="left" w:pos="360"/>
          <w:tab w:val="left" w:pos="1080"/>
        </w:tabs>
        <w:spacing w:line="276" w:lineRule="auto"/>
        <w:ind w:left="0" w:firstLine="426"/>
        <w:jc w:val="both"/>
        <w:rPr>
          <w:color w:val="333333"/>
          <w:sz w:val="28"/>
          <w:szCs w:val="28"/>
        </w:rPr>
      </w:pPr>
      <w:proofErr w:type="spellStart"/>
      <w:r w:rsidRPr="004E4336">
        <w:rPr>
          <w:color w:val="333333"/>
          <w:sz w:val="28"/>
          <w:szCs w:val="28"/>
          <w:shd w:val="clear" w:color="auto" w:fill="FFFFFF"/>
        </w:rPr>
        <w:t>Мелетинский</w:t>
      </w:r>
      <w:proofErr w:type="spellEnd"/>
      <w:r w:rsidRPr="004E4336">
        <w:rPr>
          <w:color w:val="333333"/>
          <w:sz w:val="28"/>
          <w:szCs w:val="28"/>
          <w:shd w:val="clear" w:color="auto" w:fill="FFFFFF"/>
        </w:rPr>
        <w:t xml:space="preserve"> Е.</w:t>
      </w:r>
      <w:r w:rsidRPr="004E4336">
        <w:rPr>
          <w:rStyle w:val="ab"/>
          <w:bCs/>
          <w:color w:val="333333"/>
          <w:sz w:val="28"/>
          <w:szCs w:val="28"/>
          <w:lang w:eastAsia="en-US"/>
        </w:rPr>
        <w:t>М</w:t>
      </w:r>
      <w:r w:rsidRPr="004E4336">
        <w:rPr>
          <w:color w:val="333333"/>
          <w:sz w:val="28"/>
          <w:szCs w:val="28"/>
        </w:rPr>
        <w:t>. От </w:t>
      </w:r>
      <w:r w:rsidRPr="004E4336">
        <w:rPr>
          <w:rStyle w:val="ab"/>
          <w:bCs/>
          <w:color w:val="333333"/>
          <w:sz w:val="28"/>
          <w:szCs w:val="28"/>
          <w:lang w:eastAsia="en-US"/>
        </w:rPr>
        <w:t>мифа</w:t>
      </w:r>
      <w:r w:rsidRPr="004E4336">
        <w:rPr>
          <w:color w:val="333333"/>
          <w:sz w:val="28"/>
          <w:szCs w:val="28"/>
        </w:rPr>
        <w:t> к </w:t>
      </w:r>
      <w:proofErr w:type="gramStart"/>
      <w:r w:rsidRPr="004E4336">
        <w:rPr>
          <w:rStyle w:val="ab"/>
          <w:bCs/>
          <w:color w:val="333333"/>
          <w:sz w:val="28"/>
          <w:szCs w:val="28"/>
          <w:lang w:eastAsia="en-US"/>
        </w:rPr>
        <w:t>литературе</w:t>
      </w:r>
      <w:r w:rsidRPr="004E4336">
        <w:rPr>
          <w:color w:val="333333"/>
          <w:sz w:val="28"/>
          <w:szCs w:val="28"/>
        </w:rPr>
        <w:t> :</w:t>
      </w:r>
      <w:proofErr w:type="gramEnd"/>
      <w:r w:rsidRPr="004E4336">
        <w:rPr>
          <w:color w:val="333333"/>
          <w:sz w:val="28"/>
          <w:szCs w:val="28"/>
        </w:rPr>
        <w:t xml:space="preserve"> учеб. пособие по курс. М., 2020. </w:t>
      </w:r>
    </w:p>
    <w:p w14:paraId="7D300D0D" w14:textId="77777777" w:rsidR="00AB68A1" w:rsidRPr="004E4336" w:rsidRDefault="00AB68A1" w:rsidP="004E4336">
      <w:pPr>
        <w:pStyle w:val="a9"/>
        <w:numPr>
          <w:ilvl w:val="0"/>
          <w:numId w:val="5"/>
        </w:numPr>
        <w:tabs>
          <w:tab w:val="left" w:pos="360"/>
          <w:tab w:val="left" w:pos="1080"/>
        </w:tabs>
        <w:spacing w:line="276" w:lineRule="auto"/>
        <w:ind w:left="0" w:firstLine="426"/>
        <w:jc w:val="both"/>
        <w:rPr>
          <w:color w:val="333333"/>
          <w:sz w:val="28"/>
          <w:szCs w:val="28"/>
        </w:rPr>
      </w:pPr>
      <w:proofErr w:type="spellStart"/>
      <w:r w:rsidRPr="004E4336">
        <w:rPr>
          <w:color w:val="333333"/>
          <w:sz w:val="28"/>
          <w:szCs w:val="28"/>
          <w:shd w:val="clear" w:color="auto" w:fill="FFFFFF"/>
        </w:rPr>
        <w:t>Керлот</w:t>
      </w:r>
      <w:proofErr w:type="spellEnd"/>
      <w:r w:rsidRPr="004E4336">
        <w:rPr>
          <w:color w:val="333333"/>
          <w:sz w:val="28"/>
          <w:szCs w:val="28"/>
          <w:shd w:val="clear" w:color="auto" w:fill="FFFFFF"/>
        </w:rPr>
        <w:t xml:space="preserve"> Х.Э. Словарь символов. М., 2019</w:t>
      </w:r>
    </w:p>
    <w:p w14:paraId="3771B43E" w14:textId="77777777" w:rsidR="00AB68A1" w:rsidRPr="004E4336" w:rsidRDefault="00AB68A1" w:rsidP="004E4336">
      <w:pPr>
        <w:pStyle w:val="a9"/>
        <w:numPr>
          <w:ilvl w:val="0"/>
          <w:numId w:val="5"/>
        </w:numPr>
        <w:spacing w:line="254" w:lineRule="auto"/>
        <w:ind w:left="0" w:firstLine="426"/>
        <w:jc w:val="both"/>
        <w:rPr>
          <w:color w:val="333333"/>
          <w:sz w:val="28"/>
          <w:szCs w:val="28"/>
        </w:rPr>
      </w:pPr>
      <w:proofErr w:type="spellStart"/>
      <w:r w:rsidRPr="004E4336">
        <w:rPr>
          <w:bCs/>
          <w:color w:val="333333"/>
          <w:sz w:val="28"/>
          <w:szCs w:val="28"/>
          <w:shd w:val="clear" w:color="auto" w:fill="FFFFFF"/>
        </w:rPr>
        <w:t>Доманский</w:t>
      </w:r>
      <w:proofErr w:type="spellEnd"/>
      <w:r w:rsidRPr="004E4336">
        <w:rPr>
          <w:bCs/>
          <w:color w:val="333333"/>
          <w:sz w:val="28"/>
          <w:szCs w:val="28"/>
          <w:shd w:val="clear" w:color="auto" w:fill="FFFFFF"/>
        </w:rPr>
        <w:t xml:space="preserve"> Ю.В.</w:t>
      </w:r>
      <w:r w:rsidRPr="004E4336">
        <w:rPr>
          <w:b/>
          <w:bCs/>
          <w:color w:val="333333"/>
          <w:sz w:val="28"/>
          <w:szCs w:val="28"/>
          <w:shd w:val="clear" w:color="auto" w:fill="FFFFFF"/>
        </w:rPr>
        <w:t xml:space="preserve"> </w:t>
      </w:r>
      <w:r w:rsidRPr="004E4336">
        <w:rPr>
          <w:color w:val="333333"/>
          <w:sz w:val="28"/>
          <w:szCs w:val="28"/>
        </w:rPr>
        <w:t xml:space="preserve">Смыслообразующая роль архетипических значений в литературном </w:t>
      </w:r>
      <w:proofErr w:type="gramStart"/>
      <w:r w:rsidRPr="004E4336">
        <w:rPr>
          <w:color w:val="333333"/>
          <w:sz w:val="28"/>
          <w:szCs w:val="28"/>
        </w:rPr>
        <w:t>тексте :</w:t>
      </w:r>
      <w:proofErr w:type="gramEnd"/>
      <w:r w:rsidRPr="004E4336">
        <w:rPr>
          <w:color w:val="333333"/>
          <w:sz w:val="28"/>
          <w:szCs w:val="28"/>
        </w:rPr>
        <w:t xml:space="preserve"> [Микроформа] : Пособие по спецкурсу / Ю.В. </w:t>
      </w:r>
      <w:proofErr w:type="spellStart"/>
      <w:r w:rsidRPr="004E4336">
        <w:rPr>
          <w:color w:val="333333"/>
          <w:sz w:val="28"/>
          <w:szCs w:val="28"/>
        </w:rPr>
        <w:t>Доманский</w:t>
      </w:r>
      <w:proofErr w:type="spellEnd"/>
      <w:r w:rsidRPr="004E4336">
        <w:rPr>
          <w:color w:val="333333"/>
          <w:sz w:val="28"/>
          <w:szCs w:val="28"/>
        </w:rPr>
        <w:t xml:space="preserve">. - </w:t>
      </w:r>
      <w:proofErr w:type="gramStart"/>
      <w:r w:rsidRPr="004E4336">
        <w:rPr>
          <w:color w:val="333333"/>
          <w:sz w:val="28"/>
          <w:szCs w:val="28"/>
        </w:rPr>
        <w:t>М. :</w:t>
      </w:r>
      <w:proofErr w:type="gramEnd"/>
      <w:r w:rsidRPr="004E4336">
        <w:rPr>
          <w:color w:val="333333"/>
          <w:sz w:val="28"/>
          <w:szCs w:val="28"/>
        </w:rPr>
        <w:t xml:space="preserve"> РГБ, 2019. </w:t>
      </w:r>
    </w:p>
    <w:p w14:paraId="201C8691" w14:textId="77777777" w:rsidR="00AB68A1" w:rsidRPr="004E4336" w:rsidRDefault="00AB68A1" w:rsidP="004E4336">
      <w:pPr>
        <w:pStyle w:val="a9"/>
        <w:numPr>
          <w:ilvl w:val="0"/>
          <w:numId w:val="5"/>
        </w:numPr>
        <w:tabs>
          <w:tab w:val="left" w:pos="360"/>
          <w:tab w:val="left" w:pos="1080"/>
        </w:tabs>
        <w:spacing w:line="276" w:lineRule="auto"/>
        <w:ind w:left="0" w:firstLine="426"/>
        <w:jc w:val="both"/>
        <w:rPr>
          <w:color w:val="333333"/>
          <w:sz w:val="28"/>
          <w:szCs w:val="28"/>
        </w:rPr>
      </w:pPr>
      <w:proofErr w:type="spellStart"/>
      <w:r w:rsidRPr="004E4336">
        <w:rPr>
          <w:color w:val="333333"/>
          <w:sz w:val="28"/>
          <w:szCs w:val="28"/>
          <w:shd w:val="clear" w:color="auto" w:fill="FFFFFF"/>
        </w:rPr>
        <w:t>Нямцу</w:t>
      </w:r>
      <w:proofErr w:type="spellEnd"/>
      <w:r w:rsidRPr="004E4336">
        <w:rPr>
          <w:color w:val="333333"/>
          <w:sz w:val="28"/>
          <w:szCs w:val="28"/>
          <w:shd w:val="clear" w:color="auto" w:fill="FFFFFF"/>
        </w:rPr>
        <w:t xml:space="preserve"> А.Е. Миф и легенда в </w:t>
      </w:r>
      <w:r w:rsidRPr="004E4336">
        <w:rPr>
          <w:color w:val="000000"/>
          <w:sz w:val="28"/>
          <w:szCs w:val="28"/>
          <w:shd w:val="clear" w:color="auto" w:fill="FFFFFF"/>
        </w:rPr>
        <w:t>мировой литературе. М</w:t>
      </w:r>
      <w:r w:rsidRPr="004E4336">
        <w:rPr>
          <w:color w:val="333333"/>
          <w:sz w:val="28"/>
          <w:szCs w:val="28"/>
        </w:rPr>
        <w:t>, 2016</w:t>
      </w:r>
    </w:p>
    <w:p w14:paraId="01632C91" w14:textId="77777777" w:rsidR="00AB68A1" w:rsidRPr="004E4336" w:rsidRDefault="00AB68A1" w:rsidP="004E4336">
      <w:pPr>
        <w:pStyle w:val="a9"/>
        <w:numPr>
          <w:ilvl w:val="0"/>
          <w:numId w:val="5"/>
        </w:numPr>
        <w:tabs>
          <w:tab w:val="left" w:pos="360"/>
          <w:tab w:val="left" w:pos="1080"/>
        </w:tabs>
        <w:spacing w:line="276" w:lineRule="auto"/>
        <w:ind w:left="0" w:firstLine="426"/>
        <w:jc w:val="both"/>
        <w:rPr>
          <w:color w:val="333333"/>
          <w:sz w:val="28"/>
          <w:szCs w:val="28"/>
        </w:rPr>
      </w:pPr>
      <w:r w:rsidRPr="004E4336">
        <w:rPr>
          <w:color w:val="333333"/>
          <w:sz w:val="28"/>
          <w:szCs w:val="28"/>
        </w:rPr>
        <w:t>Богданова О.В. Постмодернизм в контексте современной русской литературы (60 – 90-е годы ХХ века – начало ХХ</w:t>
      </w:r>
      <w:r w:rsidRPr="004E4336">
        <w:rPr>
          <w:color w:val="333333"/>
          <w:sz w:val="28"/>
          <w:szCs w:val="28"/>
          <w:lang w:val="en-US"/>
        </w:rPr>
        <w:t>I</w:t>
      </w:r>
      <w:r w:rsidRPr="004E4336">
        <w:rPr>
          <w:color w:val="333333"/>
          <w:sz w:val="28"/>
          <w:szCs w:val="28"/>
        </w:rPr>
        <w:t xml:space="preserve"> века). – СПб., 2017.</w:t>
      </w:r>
    </w:p>
    <w:p w14:paraId="54B15984" w14:textId="77777777" w:rsidR="00AB68A1" w:rsidRPr="004E4336" w:rsidRDefault="00AB68A1" w:rsidP="004E4336">
      <w:pPr>
        <w:pStyle w:val="a9"/>
        <w:numPr>
          <w:ilvl w:val="0"/>
          <w:numId w:val="5"/>
        </w:numPr>
        <w:tabs>
          <w:tab w:val="left" w:pos="360"/>
          <w:tab w:val="left" w:pos="1080"/>
        </w:tabs>
        <w:spacing w:line="276" w:lineRule="auto"/>
        <w:ind w:left="0" w:firstLine="426"/>
        <w:jc w:val="both"/>
        <w:rPr>
          <w:color w:val="333333"/>
          <w:sz w:val="28"/>
          <w:szCs w:val="28"/>
        </w:rPr>
      </w:pPr>
      <w:r w:rsidRPr="004E4336">
        <w:rPr>
          <w:color w:val="333333"/>
          <w:sz w:val="28"/>
          <w:szCs w:val="28"/>
        </w:rPr>
        <w:t xml:space="preserve">Прохорова Т.Г. Постмодернизм в русской </w:t>
      </w:r>
      <w:proofErr w:type="spellStart"/>
      <w:proofErr w:type="gramStart"/>
      <w:r w:rsidRPr="004E4336">
        <w:rPr>
          <w:color w:val="333333"/>
          <w:sz w:val="28"/>
          <w:szCs w:val="28"/>
        </w:rPr>
        <w:t>прозе.Казань</w:t>
      </w:r>
      <w:proofErr w:type="spellEnd"/>
      <w:proofErr w:type="gramEnd"/>
      <w:r w:rsidRPr="004E4336">
        <w:rPr>
          <w:color w:val="333333"/>
          <w:sz w:val="28"/>
          <w:szCs w:val="28"/>
        </w:rPr>
        <w:t>, 2016.</w:t>
      </w:r>
    </w:p>
    <w:p w14:paraId="32C4088D" w14:textId="77777777" w:rsidR="00AB68A1" w:rsidRPr="004E4336" w:rsidRDefault="00AB68A1" w:rsidP="004E4336">
      <w:pPr>
        <w:pStyle w:val="a9"/>
        <w:numPr>
          <w:ilvl w:val="0"/>
          <w:numId w:val="5"/>
        </w:numPr>
        <w:tabs>
          <w:tab w:val="left" w:pos="360"/>
          <w:tab w:val="left" w:pos="1080"/>
        </w:tabs>
        <w:suppressAutoHyphens/>
        <w:spacing w:line="276" w:lineRule="auto"/>
        <w:ind w:left="0" w:firstLine="426"/>
        <w:jc w:val="both"/>
        <w:rPr>
          <w:color w:val="333333"/>
          <w:sz w:val="28"/>
          <w:szCs w:val="28"/>
        </w:rPr>
      </w:pPr>
      <w:r w:rsidRPr="004E4336">
        <w:rPr>
          <w:color w:val="333333"/>
          <w:sz w:val="28"/>
          <w:szCs w:val="28"/>
        </w:rPr>
        <w:t>Курицын В. Русский литературный постмодернизм. – М.: ОГИ, 2017.</w:t>
      </w:r>
    </w:p>
    <w:p w14:paraId="2588E83C" w14:textId="77777777" w:rsidR="00AB68A1" w:rsidRPr="004E4336" w:rsidRDefault="00AB68A1" w:rsidP="004E4336">
      <w:pPr>
        <w:pStyle w:val="a9"/>
        <w:numPr>
          <w:ilvl w:val="0"/>
          <w:numId w:val="5"/>
        </w:numPr>
        <w:tabs>
          <w:tab w:val="left" w:pos="360"/>
        </w:tabs>
        <w:spacing w:line="276" w:lineRule="auto"/>
        <w:ind w:left="0" w:firstLine="426"/>
        <w:jc w:val="both"/>
        <w:rPr>
          <w:color w:val="333333"/>
          <w:sz w:val="28"/>
          <w:szCs w:val="28"/>
        </w:rPr>
      </w:pPr>
      <w:r w:rsidRPr="004E4336">
        <w:rPr>
          <w:color w:val="333333"/>
          <w:sz w:val="28"/>
          <w:szCs w:val="28"/>
        </w:rPr>
        <w:t xml:space="preserve">Теории, школы, концепции. М.: Наука. </w:t>
      </w:r>
      <w:proofErr w:type="spellStart"/>
      <w:r w:rsidRPr="004E4336">
        <w:rPr>
          <w:color w:val="333333"/>
          <w:sz w:val="28"/>
          <w:szCs w:val="28"/>
        </w:rPr>
        <w:t>Вып</w:t>
      </w:r>
      <w:proofErr w:type="spellEnd"/>
      <w:r w:rsidRPr="004E4336">
        <w:rPr>
          <w:color w:val="333333"/>
          <w:sz w:val="28"/>
          <w:szCs w:val="28"/>
        </w:rPr>
        <w:t>. 1, 2019.</w:t>
      </w:r>
    </w:p>
    <w:p w14:paraId="10420590" w14:textId="77777777" w:rsidR="00AB68A1" w:rsidRPr="004E4336" w:rsidRDefault="00AB68A1" w:rsidP="004E4336">
      <w:pPr>
        <w:pStyle w:val="a9"/>
        <w:numPr>
          <w:ilvl w:val="0"/>
          <w:numId w:val="5"/>
        </w:numPr>
        <w:tabs>
          <w:tab w:val="left" w:pos="360"/>
          <w:tab w:val="left" w:pos="1080"/>
        </w:tabs>
        <w:suppressAutoHyphens/>
        <w:spacing w:line="276" w:lineRule="auto"/>
        <w:ind w:left="0" w:firstLine="426"/>
        <w:jc w:val="both"/>
        <w:rPr>
          <w:color w:val="333333"/>
          <w:sz w:val="28"/>
          <w:szCs w:val="28"/>
        </w:rPr>
      </w:pPr>
      <w:proofErr w:type="gramStart"/>
      <w:r w:rsidRPr="004E4336">
        <w:rPr>
          <w:color w:val="333333"/>
          <w:sz w:val="28"/>
          <w:szCs w:val="28"/>
        </w:rPr>
        <w:t>.</w:t>
      </w:r>
      <w:proofErr w:type="spellStart"/>
      <w:r w:rsidRPr="004E4336">
        <w:rPr>
          <w:color w:val="333333"/>
          <w:sz w:val="28"/>
          <w:szCs w:val="28"/>
        </w:rPr>
        <w:t>Косиков</w:t>
      </w:r>
      <w:proofErr w:type="spellEnd"/>
      <w:proofErr w:type="gramEnd"/>
      <w:r w:rsidRPr="004E4336">
        <w:rPr>
          <w:color w:val="333333"/>
          <w:sz w:val="28"/>
          <w:szCs w:val="28"/>
        </w:rPr>
        <w:t xml:space="preserve"> Г. К. Структурная поэтика сюжетосложения во Франции // Зарубежное </w:t>
      </w:r>
      <w:proofErr w:type="spellStart"/>
      <w:r w:rsidRPr="004E4336">
        <w:rPr>
          <w:color w:val="333333"/>
          <w:sz w:val="28"/>
          <w:szCs w:val="28"/>
        </w:rPr>
        <w:t>Пьеге</w:t>
      </w:r>
      <w:proofErr w:type="spellEnd"/>
      <w:r w:rsidRPr="004E4336">
        <w:rPr>
          <w:color w:val="333333"/>
          <w:sz w:val="28"/>
          <w:szCs w:val="28"/>
        </w:rPr>
        <w:t xml:space="preserve">-Гро Н. Введение в теорию интертекстуальности. – М.: ЛКИ, 2018. </w:t>
      </w:r>
    </w:p>
    <w:p w14:paraId="4FDC2EE4" w14:textId="77777777" w:rsidR="00AB68A1" w:rsidRPr="004E4336" w:rsidRDefault="00AB68A1" w:rsidP="004E4336">
      <w:pPr>
        <w:pStyle w:val="a9"/>
        <w:numPr>
          <w:ilvl w:val="0"/>
          <w:numId w:val="5"/>
        </w:numPr>
        <w:tabs>
          <w:tab w:val="left" w:pos="360"/>
          <w:tab w:val="left" w:pos="1080"/>
        </w:tabs>
        <w:spacing w:line="276" w:lineRule="auto"/>
        <w:ind w:left="0" w:firstLine="426"/>
        <w:jc w:val="both"/>
        <w:rPr>
          <w:color w:val="333333"/>
          <w:sz w:val="28"/>
          <w:szCs w:val="28"/>
        </w:rPr>
      </w:pPr>
      <w:r w:rsidRPr="004E4336">
        <w:rPr>
          <w:iCs/>
          <w:color w:val="333333"/>
          <w:sz w:val="28"/>
          <w:szCs w:val="28"/>
        </w:rPr>
        <w:lastRenderedPageBreak/>
        <w:t>Урнов Д. М</w:t>
      </w:r>
      <w:bookmarkStart w:id="2" w:name="29"/>
      <w:r w:rsidRPr="004E4336">
        <w:rPr>
          <w:color w:val="333333"/>
          <w:sz w:val="28"/>
          <w:szCs w:val="28"/>
        </w:rPr>
        <w:t xml:space="preserve">. Литературное произведение в оценке англо-американской «новой критики». – М., </w:t>
      </w:r>
      <w:bookmarkEnd w:id="2"/>
      <w:r w:rsidRPr="004E4336">
        <w:rPr>
          <w:color w:val="333333"/>
          <w:sz w:val="28"/>
          <w:szCs w:val="28"/>
        </w:rPr>
        <w:t>2020.</w:t>
      </w:r>
    </w:p>
    <w:p w14:paraId="4CFFC8E7" w14:textId="77777777" w:rsidR="00AB68A1" w:rsidRPr="004E4336" w:rsidRDefault="00AB68A1" w:rsidP="004E4336">
      <w:pPr>
        <w:pStyle w:val="a9"/>
        <w:numPr>
          <w:ilvl w:val="0"/>
          <w:numId w:val="5"/>
        </w:numPr>
        <w:tabs>
          <w:tab w:val="left" w:pos="360"/>
          <w:tab w:val="left" w:pos="1080"/>
        </w:tabs>
        <w:spacing w:line="276" w:lineRule="auto"/>
        <w:ind w:left="0" w:firstLine="426"/>
        <w:jc w:val="both"/>
        <w:rPr>
          <w:color w:val="333333"/>
          <w:sz w:val="28"/>
          <w:szCs w:val="28"/>
        </w:rPr>
      </w:pPr>
      <w:r w:rsidRPr="004E4336">
        <w:rPr>
          <w:color w:val="333333"/>
          <w:sz w:val="28"/>
          <w:szCs w:val="28"/>
        </w:rPr>
        <w:t>Эко У. Отсутствующая структура. Введение в семиологию. – СПб, 2020.</w:t>
      </w:r>
    </w:p>
    <w:p w14:paraId="0BCB2B39" w14:textId="77777777" w:rsidR="00AB68A1" w:rsidRPr="004E4336" w:rsidRDefault="00AB68A1" w:rsidP="004E4336">
      <w:pPr>
        <w:pStyle w:val="a9"/>
        <w:numPr>
          <w:ilvl w:val="0"/>
          <w:numId w:val="5"/>
        </w:numPr>
        <w:tabs>
          <w:tab w:val="left" w:pos="360"/>
          <w:tab w:val="left" w:pos="1080"/>
        </w:tabs>
        <w:spacing w:line="276" w:lineRule="auto"/>
        <w:ind w:left="0" w:firstLine="426"/>
        <w:jc w:val="both"/>
        <w:rPr>
          <w:color w:val="333333"/>
          <w:sz w:val="28"/>
          <w:szCs w:val="28"/>
        </w:rPr>
      </w:pPr>
      <w:r w:rsidRPr="004E4336">
        <w:rPr>
          <w:color w:val="333333"/>
          <w:sz w:val="28"/>
          <w:szCs w:val="28"/>
        </w:rPr>
        <w:t>Эпштейн М. Н. Постмодерн в русской литературе. – М., 2016.</w:t>
      </w:r>
    </w:p>
    <w:p w14:paraId="0C45F35D" w14:textId="77777777" w:rsidR="00AB68A1" w:rsidRPr="004E4336" w:rsidRDefault="00AB68A1" w:rsidP="004E4336">
      <w:pPr>
        <w:pStyle w:val="a9"/>
        <w:numPr>
          <w:ilvl w:val="0"/>
          <w:numId w:val="5"/>
        </w:numPr>
        <w:tabs>
          <w:tab w:val="left" w:pos="360"/>
          <w:tab w:val="left" w:pos="1080"/>
        </w:tabs>
        <w:spacing w:line="276" w:lineRule="auto"/>
        <w:ind w:left="0" w:firstLine="426"/>
        <w:jc w:val="both"/>
        <w:rPr>
          <w:color w:val="333333"/>
          <w:sz w:val="28"/>
          <w:szCs w:val="28"/>
        </w:rPr>
      </w:pPr>
      <w:proofErr w:type="spellStart"/>
      <w:r w:rsidRPr="004E4336">
        <w:rPr>
          <w:rStyle w:val="ab"/>
          <w:color w:val="333333"/>
          <w:sz w:val="28"/>
          <w:szCs w:val="28"/>
          <w:lang w:eastAsia="en-US"/>
        </w:rPr>
        <w:t>Женетт</w:t>
      </w:r>
      <w:proofErr w:type="spellEnd"/>
      <w:r w:rsidRPr="004E4336">
        <w:rPr>
          <w:rStyle w:val="ab"/>
          <w:color w:val="333333"/>
          <w:sz w:val="28"/>
          <w:szCs w:val="28"/>
          <w:lang w:eastAsia="en-US"/>
        </w:rPr>
        <w:t xml:space="preserve"> Ж. </w:t>
      </w:r>
      <w:r w:rsidRPr="004E4336">
        <w:rPr>
          <w:color w:val="333333"/>
          <w:sz w:val="28"/>
          <w:szCs w:val="28"/>
        </w:rPr>
        <w:t xml:space="preserve">Структурализм и литературная критика// </w:t>
      </w:r>
      <w:proofErr w:type="spellStart"/>
      <w:r w:rsidRPr="004E4336">
        <w:rPr>
          <w:color w:val="333333"/>
          <w:sz w:val="28"/>
          <w:szCs w:val="28"/>
        </w:rPr>
        <w:t>Женетт</w:t>
      </w:r>
      <w:proofErr w:type="spellEnd"/>
      <w:r w:rsidRPr="004E4336">
        <w:rPr>
          <w:color w:val="333333"/>
          <w:sz w:val="28"/>
          <w:szCs w:val="28"/>
        </w:rPr>
        <w:t xml:space="preserve"> Ж. Фигуры. Т.1. – М.: Изд-во им. Сабашниковых, 2018. – С.159-173. </w:t>
      </w:r>
    </w:p>
    <w:p w14:paraId="7295FF76" w14:textId="77777777" w:rsidR="00AB68A1" w:rsidRPr="004E4336" w:rsidRDefault="00AB68A1" w:rsidP="004E4336">
      <w:pPr>
        <w:pStyle w:val="a9"/>
        <w:numPr>
          <w:ilvl w:val="0"/>
          <w:numId w:val="5"/>
        </w:numPr>
        <w:tabs>
          <w:tab w:val="left" w:pos="360"/>
          <w:tab w:val="left" w:pos="1080"/>
        </w:tabs>
        <w:spacing w:line="276" w:lineRule="auto"/>
        <w:ind w:left="0" w:firstLine="426"/>
        <w:jc w:val="both"/>
        <w:rPr>
          <w:color w:val="333333"/>
          <w:sz w:val="28"/>
          <w:szCs w:val="28"/>
        </w:rPr>
      </w:pPr>
      <w:r w:rsidRPr="004E4336">
        <w:rPr>
          <w:rStyle w:val="ab"/>
          <w:color w:val="333333"/>
          <w:sz w:val="28"/>
          <w:szCs w:val="28"/>
          <w:lang w:eastAsia="en-US"/>
        </w:rPr>
        <w:t xml:space="preserve">Барт Р. </w:t>
      </w:r>
      <w:r w:rsidRPr="004E4336">
        <w:rPr>
          <w:color w:val="333333"/>
          <w:sz w:val="28"/>
          <w:szCs w:val="28"/>
        </w:rPr>
        <w:t xml:space="preserve">Введение в структурный анализ повествовательных текстов // Зарубежная эстетика и теория литературы XIX–XX вв. Трактаты, статьи, эссе. М.: Изд-во МГУ, 2017. С. 387–422. </w:t>
      </w:r>
    </w:p>
    <w:p w14:paraId="7F765969" w14:textId="77777777" w:rsidR="00AB68A1" w:rsidRPr="004E4336" w:rsidRDefault="00AB68A1" w:rsidP="004E4336">
      <w:pPr>
        <w:pStyle w:val="a9"/>
        <w:numPr>
          <w:ilvl w:val="0"/>
          <w:numId w:val="5"/>
        </w:numPr>
        <w:tabs>
          <w:tab w:val="left" w:pos="180"/>
          <w:tab w:val="left" w:pos="1080"/>
        </w:tabs>
        <w:spacing w:line="276" w:lineRule="auto"/>
        <w:ind w:left="0" w:firstLine="426"/>
        <w:jc w:val="both"/>
        <w:rPr>
          <w:color w:val="333333"/>
          <w:sz w:val="28"/>
          <w:szCs w:val="28"/>
        </w:rPr>
      </w:pPr>
      <w:r w:rsidRPr="004E4336">
        <w:rPr>
          <w:color w:val="000000"/>
          <w:sz w:val="28"/>
          <w:szCs w:val="28"/>
        </w:rPr>
        <w:t xml:space="preserve">Лотман М.Ю. </w:t>
      </w:r>
      <w:proofErr w:type="spellStart"/>
      <w:r w:rsidRPr="004E4336">
        <w:rPr>
          <w:color w:val="333333"/>
          <w:sz w:val="28"/>
          <w:szCs w:val="28"/>
        </w:rPr>
        <w:t>Семиосфера</w:t>
      </w:r>
      <w:proofErr w:type="spellEnd"/>
      <w:r w:rsidRPr="004E4336">
        <w:rPr>
          <w:color w:val="333333"/>
          <w:sz w:val="28"/>
          <w:szCs w:val="28"/>
        </w:rPr>
        <w:t>. Санкт-Петербург: Искусство-СПб., 2019. 704 с.</w:t>
      </w:r>
    </w:p>
    <w:p w14:paraId="7A51019C" w14:textId="77777777" w:rsidR="00707212" w:rsidRPr="00707212" w:rsidRDefault="00707212" w:rsidP="004E4336">
      <w:pPr>
        <w:pStyle w:val="a9"/>
        <w:tabs>
          <w:tab w:val="left" w:pos="851"/>
        </w:tabs>
        <w:ind w:left="0" w:firstLine="426"/>
        <w:jc w:val="center"/>
      </w:pPr>
    </w:p>
    <w:p w14:paraId="10B7B03E" w14:textId="77777777" w:rsidR="00707212" w:rsidRPr="00707212" w:rsidRDefault="00707212" w:rsidP="004E4336">
      <w:pPr>
        <w:pStyle w:val="a9"/>
        <w:tabs>
          <w:tab w:val="left" w:pos="851"/>
        </w:tabs>
        <w:ind w:left="0" w:firstLine="426"/>
        <w:jc w:val="center"/>
      </w:pPr>
    </w:p>
    <w:p w14:paraId="71F0E3A8" w14:textId="77777777" w:rsidR="008043A8" w:rsidRPr="00224D7A" w:rsidRDefault="008043A8" w:rsidP="008043A8">
      <w:pPr>
        <w:pStyle w:val="a9"/>
        <w:tabs>
          <w:tab w:val="left" w:pos="851"/>
        </w:tabs>
        <w:ind w:left="142"/>
        <w:jc w:val="center"/>
        <w:rPr>
          <w:b/>
          <w:sz w:val="28"/>
          <w:szCs w:val="28"/>
        </w:rPr>
      </w:pPr>
      <w:bookmarkStart w:id="3" w:name="OLE_LINK9"/>
      <w:bookmarkStart w:id="4" w:name="OLE_LINK10"/>
      <w:r w:rsidRPr="00224D7A">
        <w:rPr>
          <w:b/>
          <w:sz w:val="28"/>
          <w:szCs w:val="28"/>
        </w:rPr>
        <w:t>Перечень вопросов к экзамену по дисциплине</w:t>
      </w:r>
    </w:p>
    <w:p w14:paraId="415A9985" w14:textId="77777777" w:rsidR="008043A8" w:rsidRPr="00224D7A" w:rsidRDefault="008043A8" w:rsidP="008043A8">
      <w:pPr>
        <w:tabs>
          <w:tab w:val="left" w:pos="851"/>
        </w:tabs>
        <w:ind w:left="360"/>
        <w:jc w:val="center"/>
        <w:rPr>
          <w:rFonts w:ascii="Times New Roman" w:hAnsi="Times New Roman" w:cs="Times New Roman"/>
          <w:sz w:val="28"/>
          <w:szCs w:val="28"/>
        </w:rPr>
      </w:pPr>
    </w:p>
    <w:p w14:paraId="4BC055F6" w14:textId="77777777" w:rsidR="008043A8" w:rsidRPr="00224D7A" w:rsidRDefault="008043A8" w:rsidP="008043A8">
      <w:pPr>
        <w:tabs>
          <w:tab w:val="left" w:pos="851"/>
        </w:tabs>
        <w:ind w:left="360"/>
        <w:jc w:val="center"/>
        <w:rPr>
          <w:rFonts w:ascii="Times New Roman" w:hAnsi="Times New Roman" w:cs="Times New Roman"/>
          <w:b/>
          <w:sz w:val="28"/>
          <w:szCs w:val="28"/>
        </w:rPr>
      </w:pPr>
      <w:r w:rsidRPr="00224D7A">
        <w:rPr>
          <w:rFonts w:ascii="Times New Roman" w:hAnsi="Times New Roman" w:cs="Times New Roman"/>
          <w:b/>
          <w:sz w:val="28"/>
          <w:szCs w:val="28"/>
          <w:highlight w:val="yellow"/>
        </w:rPr>
        <w:t>1 модуль</w:t>
      </w:r>
    </w:p>
    <w:p w14:paraId="750C57FF" w14:textId="77777777" w:rsidR="00B44004" w:rsidRPr="00D643EF" w:rsidRDefault="00B44004" w:rsidP="00B44004">
      <w:pPr>
        <w:pStyle w:val="a9"/>
        <w:widowControl w:val="0"/>
        <w:numPr>
          <w:ilvl w:val="0"/>
          <w:numId w:val="2"/>
        </w:numPr>
        <w:shd w:val="clear" w:color="auto" w:fill="FFFFFF"/>
        <w:overflowPunct w:val="0"/>
        <w:autoSpaceDE w:val="0"/>
        <w:autoSpaceDN w:val="0"/>
        <w:adjustRightInd w:val="0"/>
        <w:spacing w:line="252" w:lineRule="auto"/>
        <w:rPr>
          <w:sz w:val="28"/>
          <w:szCs w:val="28"/>
        </w:rPr>
      </w:pPr>
      <w:r w:rsidRPr="00D643EF">
        <w:rPr>
          <w:sz w:val="28"/>
          <w:szCs w:val="28"/>
        </w:rPr>
        <w:t xml:space="preserve">Психоанализ как метод литературоведения. Основные понятия концепции </w:t>
      </w:r>
      <w:proofErr w:type="spellStart"/>
      <w:r w:rsidRPr="00D643EF">
        <w:rPr>
          <w:sz w:val="28"/>
          <w:szCs w:val="28"/>
        </w:rPr>
        <w:t>З.Фрейда</w:t>
      </w:r>
      <w:proofErr w:type="spellEnd"/>
      <w:r w:rsidRPr="00D643EF">
        <w:rPr>
          <w:sz w:val="28"/>
          <w:szCs w:val="28"/>
        </w:rPr>
        <w:t>.</w:t>
      </w:r>
    </w:p>
    <w:p w14:paraId="7598D356" w14:textId="77777777" w:rsidR="00B44004" w:rsidRPr="00D643EF" w:rsidRDefault="00B44004" w:rsidP="00B44004">
      <w:pPr>
        <w:pStyle w:val="a3"/>
        <w:widowControl/>
        <w:numPr>
          <w:ilvl w:val="0"/>
          <w:numId w:val="2"/>
        </w:numPr>
        <w:shd w:val="clear" w:color="auto" w:fill="FFFFFF"/>
        <w:tabs>
          <w:tab w:val="left" w:pos="421"/>
        </w:tabs>
        <w:snapToGrid/>
        <w:spacing w:before="0"/>
        <w:jc w:val="both"/>
      </w:pPr>
      <w:proofErr w:type="gramStart"/>
      <w:r w:rsidRPr="00D643EF">
        <w:t>История  классического</w:t>
      </w:r>
      <w:proofErr w:type="gramEnd"/>
      <w:r w:rsidRPr="00D643EF">
        <w:t xml:space="preserve"> психоанализа З. Фрейда.</w:t>
      </w:r>
    </w:p>
    <w:p w14:paraId="02F07445" w14:textId="77777777" w:rsidR="00B44004" w:rsidRPr="00D643EF" w:rsidRDefault="00B44004" w:rsidP="00B44004">
      <w:pPr>
        <w:pStyle w:val="a3"/>
        <w:widowControl/>
        <w:numPr>
          <w:ilvl w:val="0"/>
          <w:numId w:val="2"/>
        </w:numPr>
        <w:shd w:val="clear" w:color="auto" w:fill="FFFFFF"/>
        <w:tabs>
          <w:tab w:val="left" w:pos="421"/>
        </w:tabs>
        <w:snapToGrid/>
        <w:spacing w:before="0"/>
        <w:jc w:val="both"/>
      </w:pPr>
      <w:r w:rsidRPr="00D643EF">
        <w:t>Базовые идеи психоанализа. Проблема бессознательного в трудах З. Фрейда.</w:t>
      </w:r>
    </w:p>
    <w:p w14:paraId="5DA92F71" w14:textId="77777777" w:rsidR="00B44004" w:rsidRPr="00224D7A" w:rsidRDefault="00B44004" w:rsidP="00B44004">
      <w:pPr>
        <w:pStyle w:val="a9"/>
        <w:numPr>
          <w:ilvl w:val="0"/>
          <w:numId w:val="2"/>
        </w:numPr>
        <w:tabs>
          <w:tab w:val="left" w:pos="851"/>
        </w:tabs>
        <w:rPr>
          <w:sz w:val="28"/>
          <w:szCs w:val="28"/>
        </w:rPr>
      </w:pPr>
      <w:r w:rsidRPr="00D643EF">
        <w:rPr>
          <w:sz w:val="28"/>
          <w:szCs w:val="28"/>
        </w:rPr>
        <w:t>Основные</w:t>
      </w:r>
      <w:r w:rsidRPr="00224D7A">
        <w:rPr>
          <w:sz w:val="28"/>
          <w:szCs w:val="28"/>
        </w:rPr>
        <w:t xml:space="preserve"> термины и понятия психоанализа З. Фрейда:</w:t>
      </w:r>
    </w:p>
    <w:p w14:paraId="3E8DDA9E" w14:textId="77777777" w:rsidR="00B44004" w:rsidRPr="00224D7A" w:rsidRDefault="00B44004" w:rsidP="00B44004">
      <w:pPr>
        <w:pStyle w:val="a9"/>
        <w:tabs>
          <w:tab w:val="left" w:pos="851"/>
        </w:tabs>
        <w:rPr>
          <w:sz w:val="28"/>
          <w:szCs w:val="28"/>
        </w:rPr>
      </w:pPr>
      <w:r w:rsidRPr="00224D7A">
        <w:rPr>
          <w:sz w:val="28"/>
          <w:szCs w:val="28"/>
        </w:rPr>
        <w:t>«</w:t>
      </w:r>
      <w:r>
        <w:rPr>
          <w:sz w:val="28"/>
          <w:szCs w:val="28"/>
        </w:rPr>
        <w:t>Б</w:t>
      </w:r>
      <w:r w:rsidRPr="00224D7A">
        <w:rPr>
          <w:sz w:val="28"/>
          <w:szCs w:val="28"/>
        </w:rPr>
        <w:t>ессознательное», «Я», «Оно», «Сверх Я</w:t>
      </w:r>
      <w:proofErr w:type="gramStart"/>
      <w:r w:rsidRPr="00224D7A">
        <w:rPr>
          <w:sz w:val="28"/>
          <w:szCs w:val="28"/>
        </w:rPr>
        <w:t>»,  «</w:t>
      </w:r>
      <w:proofErr w:type="gramEnd"/>
      <w:r w:rsidRPr="00224D7A">
        <w:rPr>
          <w:sz w:val="28"/>
          <w:szCs w:val="28"/>
        </w:rPr>
        <w:t>Эдипов комплекс».</w:t>
      </w:r>
    </w:p>
    <w:p w14:paraId="6308C4B3" w14:textId="77777777" w:rsidR="00B44004" w:rsidRPr="00224D7A" w:rsidRDefault="00B44004" w:rsidP="00B44004">
      <w:pPr>
        <w:pStyle w:val="a9"/>
        <w:widowControl w:val="0"/>
        <w:numPr>
          <w:ilvl w:val="0"/>
          <w:numId w:val="2"/>
        </w:numPr>
        <w:shd w:val="clear" w:color="auto" w:fill="FFFFFF"/>
        <w:overflowPunct w:val="0"/>
        <w:autoSpaceDE w:val="0"/>
        <w:autoSpaceDN w:val="0"/>
        <w:adjustRightInd w:val="0"/>
        <w:spacing w:line="252" w:lineRule="auto"/>
        <w:rPr>
          <w:sz w:val="28"/>
          <w:szCs w:val="28"/>
        </w:rPr>
      </w:pPr>
      <w:r w:rsidRPr="00224D7A">
        <w:rPr>
          <w:sz w:val="28"/>
          <w:szCs w:val="28"/>
        </w:rPr>
        <w:t xml:space="preserve">Р.Г. </w:t>
      </w:r>
      <w:proofErr w:type="gramStart"/>
      <w:r w:rsidRPr="00224D7A">
        <w:rPr>
          <w:sz w:val="28"/>
          <w:szCs w:val="28"/>
        </w:rPr>
        <w:t>Назиров  о</w:t>
      </w:r>
      <w:proofErr w:type="gramEnd"/>
      <w:r w:rsidRPr="00224D7A">
        <w:rPr>
          <w:sz w:val="28"/>
          <w:szCs w:val="28"/>
        </w:rPr>
        <w:t xml:space="preserve"> влиянии фрейдизма  на </w:t>
      </w:r>
      <w:r>
        <w:rPr>
          <w:sz w:val="28"/>
          <w:szCs w:val="28"/>
        </w:rPr>
        <w:t xml:space="preserve">русскую </w:t>
      </w:r>
      <w:r w:rsidRPr="00224D7A">
        <w:rPr>
          <w:sz w:val="28"/>
          <w:szCs w:val="28"/>
        </w:rPr>
        <w:t>литературу.</w:t>
      </w:r>
    </w:p>
    <w:p w14:paraId="626EF70B" w14:textId="77777777" w:rsidR="00B44004" w:rsidRPr="00224D7A" w:rsidRDefault="00B44004" w:rsidP="00B44004">
      <w:pPr>
        <w:pStyle w:val="a9"/>
        <w:widowControl w:val="0"/>
        <w:numPr>
          <w:ilvl w:val="0"/>
          <w:numId w:val="2"/>
        </w:numPr>
        <w:shd w:val="clear" w:color="auto" w:fill="FFFFFF"/>
        <w:overflowPunct w:val="0"/>
        <w:autoSpaceDE w:val="0"/>
        <w:autoSpaceDN w:val="0"/>
        <w:adjustRightInd w:val="0"/>
        <w:spacing w:line="252" w:lineRule="auto"/>
        <w:rPr>
          <w:sz w:val="28"/>
          <w:szCs w:val="28"/>
        </w:rPr>
      </w:pPr>
      <w:r w:rsidRPr="00224D7A">
        <w:rPr>
          <w:sz w:val="28"/>
          <w:szCs w:val="28"/>
        </w:rPr>
        <w:t>Специфика художественного мифотворчества Ф.М. Достоевского.</w:t>
      </w:r>
    </w:p>
    <w:p w14:paraId="5608500A" w14:textId="243E0C6A" w:rsidR="00B44004" w:rsidRDefault="00B44004" w:rsidP="00B44004">
      <w:pPr>
        <w:pStyle w:val="a9"/>
        <w:numPr>
          <w:ilvl w:val="0"/>
          <w:numId w:val="2"/>
        </w:numPr>
        <w:tabs>
          <w:tab w:val="left" w:pos="851"/>
        </w:tabs>
        <w:rPr>
          <w:sz w:val="28"/>
          <w:szCs w:val="28"/>
        </w:rPr>
      </w:pPr>
      <w:r>
        <w:rPr>
          <w:sz w:val="28"/>
          <w:szCs w:val="28"/>
        </w:rPr>
        <w:t>Концепция З. Фрейда и К.-Г.</w:t>
      </w:r>
      <w:r w:rsidRPr="00224D7A">
        <w:rPr>
          <w:sz w:val="28"/>
          <w:szCs w:val="28"/>
        </w:rPr>
        <w:t xml:space="preserve"> Юнга</w:t>
      </w:r>
      <w:r>
        <w:rPr>
          <w:sz w:val="28"/>
          <w:szCs w:val="28"/>
        </w:rPr>
        <w:t>: сходство и отличительные черты.</w:t>
      </w:r>
    </w:p>
    <w:p w14:paraId="17F370D1" w14:textId="77777777" w:rsidR="00B44004" w:rsidRPr="00224D7A" w:rsidRDefault="00B44004" w:rsidP="00B44004">
      <w:pPr>
        <w:pStyle w:val="a9"/>
        <w:numPr>
          <w:ilvl w:val="0"/>
          <w:numId w:val="2"/>
        </w:numPr>
        <w:tabs>
          <w:tab w:val="left" w:pos="851"/>
        </w:tabs>
        <w:rPr>
          <w:sz w:val="28"/>
          <w:szCs w:val="28"/>
        </w:rPr>
      </w:pPr>
      <w:r w:rsidRPr="00224D7A">
        <w:rPr>
          <w:sz w:val="28"/>
          <w:szCs w:val="28"/>
        </w:rPr>
        <w:t>Понятие о коллективном бессознательном</w:t>
      </w:r>
      <w:r>
        <w:rPr>
          <w:sz w:val="28"/>
          <w:szCs w:val="28"/>
        </w:rPr>
        <w:t xml:space="preserve"> в теории К.-Г. Юнга</w:t>
      </w:r>
      <w:r w:rsidRPr="00224D7A">
        <w:rPr>
          <w:sz w:val="28"/>
          <w:szCs w:val="28"/>
        </w:rPr>
        <w:t>.</w:t>
      </w:r>
    </w:p>
    <w:p w14:paraId="713BCBF4" w14:textId="77777777" w:rsidR="00B44004" w:rsidRDefault="00B44004" w:rsidP="00B44004">
      <w:pPr>
        <w:pStyle w:val="a9"/>
        <w:numPr>
          <w:ilvl w:val="0"/>
          <w:numId w:val="2"/>
        </w:numPr>
        <w:tabs>
          <w:tab w:val="left" w:pos="851"/>
        </w:tabs>
        <w:rPr>
          <w:sz w:val="28"/>
          <w:szCs w:val="28"/>
        </w:rPr>
      </w:pPr>
      <w:r w:rsidRPr="00224D7A">
        <w:rPr>
          <w:sz w:val="28"/>
          <w:szCs w:val="28"/>
        </w:rPr>
        <w:t>Основные термины и понятия мифологической критики.</w:t>
      </w:r>
    </w:p>
    <w:p w14:paraId="1E0C3B2A" w14:textId="77777777" w:rsidR="00B44004" w:rsidRPr="00224D7A" w:rsidRDefault="00B44004" w:rsidP="00B44004">
      <w:pPr>
        <w:pStyle w:val="a9"/>
        <w:numPr>
          <w:ilvl w:val="0"/>
          <w:numId w:val="2"/>
        </w:numPr>
        <w:tabs>
          <w:tab w:val="left" w:pos="851"/>
        </w:tabs>
        <w:rPr>
          <w:sz w:val="28"/>
          <w:szCs w:val="28"/>
        </w:rPr>
      </w:pPr>
      <w:bookmarkStart w:id="5" w:name="OLE_LINK5"/>
      <w:bookmarkStart w:id="6" w:name="OLE_LINK6"/>
      <w:r w:rsidRPr="00224D7A">
        <w:rPr>
          <w:sz w:val="28"/>
          <w:szCs w:val="28"/>
        </w:rPr>
        <w:t>М</w:t>
      </w:r>
      <w:r>
        <w:rPr>
          <w:sz w:val="28"/>
          <w:szCs w:val="28"/>
        </w:rPr>
        <w:t>етодология м</w:t>
      </w:r>
      <w:r w:rsidRPr="00224D7A">
        <w:rPr>
          <w:sz w:val="28"/>
          <w:szCs w:val="28"/>
        </w:rPr>
        <w:t>ифологическ</w:t>
      </w:r>
      <w:r>
        <w:rPr>
          <w:sz w:val="28"/>
          <w:szCs w:val="28"/>
        </w:rPr>
        <w:t>ой</w:t>
      </w:r>
      <w:r w:rsidRPr="00224D7A">
        <w:rPr>
          <w:sz w:val="28"/>
          <w:szCs w:val="28"/>
        </w:rPr>
        <w:t xml:space="preserve"> критик</w:t>
      </w:r>
      <w:r>
        <w:rPr>
          <w:sz w:val="28"/>
          <w:szCs w:val="28"/>
        </w:rPr>
        <w:t>и</w:t>
      </w:r>
      <w:bookmarkEnd w:id="5"/>
      <w:bookmarkEnd w:id="6"/>
      <w:r>
        <w:rPr>
          <w:sz w:val="28"/>
          <w:szCs w:val="28"/>
        </w:rPr>
        <w:t>.</w:t>
      </w:r>
      <w:r w:rsidRPr="00224D7A">
        <w:rPr>
          <w:sz w:val="28"/>
          <w:szCs w:val="28"/>
        </w:rPr>
        <w:t xml:space="preserve"> </w:t>
      </w:r>
    </w:p>
    <w:p w14:paraId="564686E9" w14:textId="77777777" w:rsidR="00B44004" w:rsidRPr="00224D7A" w:rsidRDefault="00B44004" w:rsidP="00B44004">
      <w:pPr>
        <w:pStyle w:val="a9"/>
        <w:numPr>
          <w:ilvl w:val="0"/>
          <w:numId w:val="2"/>
        </w:numPr>
        <w:tabs>
          <w:tab w:val="left" w:pos="851"/>
        </w:tabs>
        <w:rPr>
          <w:sz w:val="28"/>
          <w:szCs w:val="28"/>
        </w:rPr>
      </w:pPr>
      <w:proofErr w:type="gramStart"/>
      <w:r w:rsidRPr="00224D7A">
        <w:rPr>
          <w:color w:val="000000"/>
          <w:sz w:val="28"/>
          <w:szCs w:val="28"/>
        </w:rPr>
        <w:t>Понятия  «</w:t>
      </w:r>
      <w:proofErr w:type="gramEnd"/>
      <w:r w:rsidRPr="00224D7A">
        <w:rPr>
          <w:color w:val="000000"/>
          <w:sz w:val="28"/>
          <w:szCs w:val="28"/>
        </w:rPr>
        <w:t>архетип», «архетипический мотив», «архетипический образ», «архетипической комплекс» в современном литературоведении.</w:t>
      </w:r>
    </w:p>
    <w:p w14:paraId="6AB26B83" w14:textId="77777777" w:rsidR="00B44004" w:rsidRPr="004C4F55" w:rsidRDefault="00B44004" w:rsidP="00B44004">
      <w:pPr>
        <w:pStyle w:val="a9"/>
        <w:numPr>
          <w:ilvl w:val="0"/>
          <w:numId w:val="2"/>
        </w:numPr>
        <w:tabs>
          <w:tab w:val="left" w:pos="851"/>
        </w:tabs>
        <w:rPr>
          <w:sz w:val="28"/>
          <w:szCs w:val="28"/>
        </w:rPr>
      </w:pPr>
      <w:proofErr w:type="gramStart"/>
      <w:r w:rsidRPr="00224D7A">
        <w:rPr>
          <w:sz w:val="28"/>
          <w:szCs w:val="28"/>
        </w:rPr>
        <w:t xml:space="preserve">Архетипы </w:t>
      </w:r>
      <w:r>
        <w:rPr>
          <w:sz w:val="28"/>
          <w:szCs w:val="28"/>
        </w:rPr>
        <w:t xml:space="preserve"> архетипические</w:t>
      </w:r>
      <w:proofErr w:type="gramEnd"/>
      <w:r>
        <w:rPr>
          <w:sz w:val="28"/>
          <w:szCs w:val="28"/>
        </w:rPr>
        <w:t xml:space="preserve"> образы </w:t>
      </w:r>
      <w:r w:rsidRPr="00224D7A">
        <w:rPr>
          <w:sz w:val="28"/>
          <w:szCs w:val="28"/>
        </w:rPr>
        <w:t>в художественном  тексте</w:t>
      </w:r>
      <w:r w:rsidRPr="00191BA6">
        <w:rPr>
          <w:sz w:val="28"/>
          <w:szCs w:val="28"/>
        </w:rPr>
        <w:t xml:space="preserve"> </w:t>
      </w:r>
      <w:r>
        <w:rPr>
          <w:sz w:val="28"/>
          <w:szCs w:val="28"/>
        </w:rPr>
        <w:t xml:space="preserve">(на примере  повести </w:t>
      </w:r>
      <w:r w:rsidRPr="004C4F55">
        <w:rPr>
          <w:sz w:val="28"/>
          <w:szCs w:val="28"/>
        </w:rPr>
        <w:t>Ч. Айтматова</w:t>
      </w:r>
      <w:r>
        <w:rPr>
          <w:sz w:val="28"/>
          <w:szCs w:val="28"/>
        </w:rPr>
        <w:t xml:space="preserve"> «Белый пароход»).</w:t>
      </w:r>
    </w:p>
    <w:p w14:paraId="59D37CBF" w14:textId="77777777" w:rsidR="00B44004" w:rsidRDefault="00B44004" w:rsidP="00B44004">
      <w:pPr>
        <w:pStyle w:val="a9"/>
        <w:numPr>
          <w:ilvl w:val="0"/>
          <w:numId w:val="2"/>
        </w:numPr>
        <w:tabs>
          <w:tab w:val="left" w:pos="851"/>
        </w:tabs>
        <w:rPr>
          <w:sz w:val="28"/>
          <w:szCs w:val="28"/>
        </w:rPr>
      </w:pPr>
      <w:r>
        <w:rPr>
          <w:sz w:val="28"/>
          <w:szCs w:val="28"/>
        </w:rPr>
        <w:t>Термин «</w:t>
      </w:r>
      <w:proofErr w:type="spellStart"/>
      <w:r>
        <w:rPr>
          <w:sz w:val="28"/>
          <w:szCs w:val="28"/>
        </w:rPr>
        <w:t>мифопоэтика</w:t>
      </w:r>
      <w:proofErr w:type="spellEnd"/>
      <w:r>
        <w:rPr>
          <w:sz w:val="28"/>
          <w:szCs w:val="28"/>
        </w:rPr>
        <w:t>» в современном литературоведении.</w:t>
      </w:r>
    </w:p>
    <w:p w14:paraId="21658467" w14:textId="77777777" w:rsidR="00B44004" w:rsidRPr="00224D7A" w:rsidRDefault="00B44004" w:rsidP="00B44004">
      <w:pPr>
        <w:pStyle w:val="a9"/>
        <w:numPr>
          <w:ilvl w:val="0"/>
          <w:numId w:val="2"/>
        </w:numPr>
        <w:tabs>
          <w:tab w:val="left" w:pos="851"/>
        </w:tabs>
        <w:rPr>
          <w:sz w:val="28"/>
          <w:szCs w:val="28"/>
        </w:rPr>
      </w:pPr>
      <w:proofErr w:type="spellStart"/>
      <w:r w:rsidRPr="00224D7A">
        <w:rPr>
          <w:sz w:val="28"/>
          <w:szCs w:val="28"/>
        </w:rPr>
        <w:t>Мифопоэтика</w:t>
      </w:r>
      <w:proofErr w:type="spellEnd"/>
      <w:r w:rsidRPr="00224D7A">
        <w:rPr>
          <w:sz w:val="28"/>
          <w:szCs w:val="28"/>
        </w:rPr>
        <w:t xml:space="preserve"> и ее </w:t>
      </w:r>
      <w:proofErr w:type="gramStart"/>
      <w:r w:rsidRPr="00224D7A">
        <w:rPr>
          <w:sz w:val="28"/>
          <w:szCs w:val="28"/>
        </w:rPr>
        <w:t>роль  в</w:t>
      </w:r>
      <w:proofErr w:type="gramEnd"/>
      <w:r w:rsidRPr="00224D7A">
        <w:rPr>
          <w:sz w:val="28"/>
          <w:szCs w:val="28"/>
        </w:rPr>
        <w:t xml:space="preserve"> литературе  (на примере </w:t>
      </w:r>
      <w:r>
        <w:rPr>
          <w:sz w:val="28"/>
          <w:szCs w:val="28"/>
        </w:rPr>
        <w:t xml:space="preserve"> повести </w:t>
      </w:r>
      <w:r w:rsidRPr="00224D7A">
        <w:rPr>
          <w:sz w:val="28"/>
          <w:szCs w:val="28"/>
        </w:rPr>
        <w:t>Ч. Айтматова</w:t>
      </w:r>
      <w:r>
        <w:rPr>
          <w:sz w:val="28"/>
          <w:szCs w:val="28"/>
        </w:rPr>
        <w:t xml:space="preserve"> «Пегий пёс, бегущий краем моря»</w:t>
      </w:r>
      <w:r w:rsidRPr="004C4F55">
        <w:rPr>
          <w:sz w:val="28"/>
          <w:szCs w:val="28"/>
        </w:rPr>
        <w:t>).</w:t>
      </w:r>
    </w:p>
    <w:p w14:paraId="4E95352A" w14:textId="77777777" w:rsidR="00B44004" w:rsidRPr="00D643EF" w:rsidRDefault="00B44004" w:rsidP="00B44004">
      <w:pPr>
        <w:pStyle w:val="a9"/>
        <w:numPr>
          <w:ilvl w:val="0"/>
          <w:numId w:val="2"/>
        </w:numPr>
        <w:jc w:val="both"/>
        <w:rPr>
          <w:bCs/>
          <w:sz w:val="28"/>
          <w:szCs w:val="28"/>
        </w:rPr>
      </w:pPr>
      <w:r w:rsidRPr="00D643EF">
        <w:rPr>
          <w:bCs/>
          <w:sz w:val="28"/>
          <w:szCs w:val="28"/>
        </w:rPr>
        <w:t>Классический фрейдизм / неофрейдизм: сходство и отличия.</w:t>
      </w:r>
    </w:p>
    <w:p w14:paraId="4D256C9D" w14:textId="77777777" w:rsidR="00B44004" w:rsidRDefault="00B44004" w:rsidP="00B44004">
      <w:pPr>
        <w:pStyle w:val="a9"/>
        <w:numPr>
          <w:ilvl w:val="0"/>
          <w:numId w:val="2"/>
        </w:numPr>
        <w:jc w:val="both"/>
        <w:rPr>
          <w:sz w:val="28"/>
          <w:szCs w:val="28"/>
        </w:rPr>
      </w:pPr>
      <w:r w:rsidRPr="00224D7A">
        <w:rPr>
          <w:sz w:val="28"/>
          <w:szCs w:val="28"/>
        </w:rPr>
        <w:t xml:space="preserve"> </w:t>
      </w:r>
      <w:r>
        <w:rPr>
          <w:sz w:val="28"/>
          <w:szCs w:val="28"/>
        </w:rPr>
        <w:t>Понятие «идентичность» в психологии.</w:t>
      </w:r>
    </w:p>
    <w:p w14:paraId="2FC4B381" w14:textId="77777777" w:rsidR="00B44004" w:rsidRPr="00D643EF" w:rsidRDefault="00B44004" w:rsidP="00B44004">
      <w:pPr>
        <w:pStyle w:val="a9"/>
        <w:numPr>
          <w:ilvl w:val="0"/>
          <w:numId w:val="2"/>
        </w:numPr>
        <w:jc w:val="both"/>
        <w:rPr>
          <w:sz w:val="28"/>
          <w:szCs w:val="28"/>
        </w:rPr>
      </w:pPr>
      <w:r>
        <w:rPr>
          <w:sz w:val="28"/>
          <w:szCs w:val="28"/>
          <w:shd w:val="clear" w:color="auto" w:fill="FFFFFF"/>
        </w:rPr>
        <w:t xml:space="preserve">Эрик </w:t>
      </w:r>
      <w:proofErr w:type="gramStart"/>
      <w:r>
        <w:rPr>
          <w:sz w:val="28"/>
          <w:szCs w:val="28"/>
          <w:shd w:val="clear" w:color="auto" w:fill="FFFFFF"/>
        </w:rPr>
        <w:t>Эриксон  и</w:t>
      </w:r>
      <w:proofErr w:type="gramEnd"/>
      <w:r>
        <w:rPr>
          <w:sz w:val="28"/>
          <w:szCs w:val="28"/>
          <w:shd w:val="clear" w:color="auto" w:fill="FFFFFF"/>
        </w:rPr>
        <w:t xml:space="preserve"> его понятие «кризис идентичности».</w:t>
      </w:r>
      <w:r w:rsidRPr="00D96C20">
        <w:rPr>
          <w:b/>
          <w:bCs/>
          <w:sz w:val="28"/>
          <w:szCs w:val="28"/>
          <w:shd w:val="clear" w:color="auto" w:fill="FFFFFF"/>
        </w:rPr>
        <w:t xml:space="preserve"> </w:t>
      </w:r>
      <w:r w:rsidRPr="00D643EF">
        <w:rPr>
          <w:sz w:val="28"/>
          <w:szCs w:val="28"/>
          <w:shd w:val="clear" w:color="auto" w:fill="FFFFFF"/>
        </w:rPr>
        <w:t xml:space="preserve">Симптомы </w:t>
      </w:r>
      <w:bookmarkStart w:id="7" w:name="OLE_LINK15"/>
      <w:r w:rsidRPr="00D643EF">
        <w:rPr>
          <w:sz w:val="28"/>
          <w:szCs w:val="28"/>
          <w:shd w:val="clear" w:color="auto" w:fill="FFFFFF"/>
        </w:rPr>
        <w:t>кризиса идентичности</w:t>
      </w:r>
      <w:bookmarkEnd w:id="7"/>
      <w:r w:rsidRPr="00D643EF">
        <w:rPr>
          <w:sz w:val="28"/>
          <w:szCs w:val="28"/>
          <w:shd w:val="clear" w:color="auto" w:fill="FFFFFF"/>
        </w:rPr>
        <w:t>.</w:t>
      </w:r>
    </w:p>
    <w:p w14:paraId="282727FE" w14:textId="77777777" w:rsidR="00B44004" w:rsidRPr="00224D7A" w:rsidRDefault="00B44004" w:rsidP="00B44004">
      <w:pPr>
        <w:pStyle w:val="a9"/>
        <w:numPr>
          <w:ilvl w:val="0"/>
          <w:numId w:val="2"/>
        </w:numPr>
        <w:jc w:val="both"/>
        <w:rPr>
          <w:sz w:val="28"/>
          <w:szCs w:val="28"/>
        </w:rPr>
      </w:pPr>
      <w:r w:rsidRPr="00224D7A">
        <w:rPr>
          <w:sz w:val="28"/>
          <w:szCs w:val="28"/>
        </w:rPr>
        <w:t xml:space="preserve"> Различия между </w:t>
      </w:r>
      <w:proofErr w:type="gramStart"/>
      <w:r w:rsidRPr="00224D7A">
        <w:rPr>
          <w:sz w:val="28"/>
          <w:szCs w:val="28"/>
        </w:rPr>
        <w:t>теориями  З.</w:t>
      </w:r>
      <w:proofErr w:type="gramEnd"/>
      <w:r w:rsidRPr="00224D7A">
        <w:rPr>
          <w:sz w:val="28"/>
          <w:szCs w:val="28"/>
        </w:rPr>
        <w:t xml:space="preserve"> Фрейда</w:t>
      </w:r>
      <w:r>
        <w:rPr>
          <w:sz w:val="28"/>
          <w:szCs w:val="28"/>
        </w:rPr>
        <w:t xml:space="preserve"> и Э. Эриксона.</w:t>
      </w:r>
    </w:p>
    <w:p w14:paraId="013603BC" w14:textId="77777777" w:rsidR="00B44004" w:rsidRPr="00224D7A" w:rsidRDefault="00B44004" w:rsidP="00B44004">
      <w:pPr>
        <w:pStyle w:val="a9"/>
        <w:numPr>
          <w:ilvl w:val="0"/>
          <w:numId w:val="2"/>
        </w:numPr>
        <w:jc w:val="both"/>
        <w:rPr>
          <w:sz w:val="28"/>
          <w:szCs w:val="28"/>
        </w:rPr>
      </w:pPr>
      <w:r w:rsidRPr="00224D7A">
        <w:rPr>
          <w:sz w:val="28"/>
          <w:szCs w:val="28"/>
        </w:rPr>
        <w:lastRenderedPageBreak/>
        <w:t xml:space="preserve">Теоретические идеи Жака </w:t>
      </w:r>
      <w:proofErr w:type="spellStart"/>
      <w:r w:rsidRPr="00224D7A">
        <w:rPr>
          <w:sz w:val="28"/>
          <w:szCs w:val="28"/>
        </w:rPr>
        <w:t>Лакана</w:t>
      </w:r>
      <w:proofErr w:type="spellEnd"/>
      <w:r w:rsidRPr="00224D7A">
        <w:rPr>
          <w:sz w:val="28"/>
          <w:szCs w:val="28"/>
        </w:rPr>
        <w:t>: теория регистров.</w:t>
      </w:r>
    </w:p>
    <w:p w14:paraId="18B49303" w14:textId="587ED642" w:rsidR="00B44004" w:rsidRPr="00B44004" w:rsidRDefault="00B44004" w:rsidP="00B44004">
      <w:pPr>
        <w:pStyle w:val="a9"/>
        <w:numPr>
          <w:ilvl w:val="0"/>
          <w:numId w:val="2"/>
        </w:numPr>
        <w:jc w:val="both"/>
        <w:rPr>
          <w:sz w:val="28"/>
          <w:szCs w:val="28"/>
        </w:rPr>
      </w:pPr>
      <w:r>
        <w:rPr>
          <w:sz w:val="28"/>
          <w:szCs w:val="28"/>
        </w:rPr>
        <w:t>П</w:t>
      </w:r>
      <w:r w:rsidRPr="00224D7A">
        <w:rPr>
          <w:sz w:val="28"/>
          <w:szCs w:val="28"/>
        </w:rPr>
        <w:t>онятия «Другой и «</w:t>
      </w:r>
      <w:r>
        <w:rPr>
          <w:sz w:val="28"/>
          <w:szCs w:val="28"/>
        </w:rPr>
        <w:t>б</w:t>
      </w:r>
      <w:r w:rsidRPr="00224D7A">
        <w:rPr>
          <w:sz w:val="28"/>
          <w:szCs w:val="28"/>
        </w:rPr>
        <w:t>ольшой Другой»</w:t>
      </w:r>
      <w:r>
        <w:rPr>
          <w:sz w:val="28"/>
          <w:szCs w:val="28"/>
        </w:rPr>
        <w:t xml:space="preserve"> в трудах Ж. </w:t>
      </w:r>
      <w:proofErr w:type="spellStart"/>
      <w:r>
        <w:rPr>
          <w:sz w:val="28"/>
          <w:szCs w:val="28"/>
        </w:rPr>
        <w:t>Лакана</w:t>
      </w:r>
      <w:proofErr w:type="spellEnd"/>
      <w:r w:rsidRPr="00224D7A">
        <w:rPr>
          <w:sz w:val="28"/>
          <w:szCs w:val="28"/>
        </w:rPr>
        <w:t>.</w:t>
      </w:r>
    </w:p>
    <w:p w14:paraId="0E412177" w14:textId="77777777" w:rsidR="008043A8" w:rsidRPr="00224D7A" w:rsidRDefault="008043A8" w:rsidP="008043A8">
      <w:pPr>
        <w:pStyle w:val="a9"/>
        <w:numPr>
          <w:ilvl w:val="0"/>
          <w:numId w:val="2"/>
        </w:numPr>
        <w:tabs>
          <w:tab w:val="left" w:pos="851"/>
        </w:tabs>
        <w:rPr>
          <w:sz w:val="28"/>
          <w:szCs w:val="28"/>
        </w:rPr>
      </w:pPr>
      <w:r w:rsidRPr="00224D7A">
        <w:rPr>
          <w:sz w:val="28"/>
          <w:szCs w:val="28"/>
        </w:rPr>
        <w:t xml:space="preserve">Семиотика как сфера </w:t>
      </w:r>
      <w:proofErr w:type="gramStart"/>
      <w:r w:rsidRPr="00224D7A">
        <w:rPr>
          <w:sz w:val="28"/>
          <w:szCs w:val="28"/>
        </w:rPr>
        <w:t>научных  исследований</w:t>
      </w:r>
      <w:proofErr w:type="gramEnd"/>
      <w:r w:rsidRPr="00224D7A">
        <w:rPr>
          <w:sz w:val="28"/>
          <w:szCs w:val="28"/>
        </w:rPr>
        <w:t>.  Основные направления семиотики.</w:t>
      </w:r>
    </w:p>
    <w:p w14:paraId="73AD8481" w14:textId="77777777" w:rsidR="008043A8" w:rsidRPr="00224D7A" w:rsidRDefault="008043A8" w:rsidP="008043A8">
      <w:pPr>
        <w:pStyle w:val="a9"/>
        <w:numPr>
          <w:ilvl w:val="0"/>
          <w:numId w:val="2"/>
        </w:numPr>
        <w:tabs>
          <w:tab w:val="left" w:pos="851"/>
        </w:tabs>
        <w:rPr>
          <w:color w:val="000000"/>
          <w:sz w:val="28"/>
          <w:szCs w:val="28"/>
        </w:rPr>
      </w:pPr>
      <w:proofErr w:type="spellStart"/>
      <w:r w:rsidRPr="00224D7A">
        <w:rPr>
          <w:sz w:val="28"/>
          <w:szCs w:val="28"/>
        </w:rPr>
        <w:t>Московско</w:t>
      </w:r>
      <w:proofErr w:type="spellEnd"/>
      <w:r w:rsidRPr="00224D7A">
        <w:rPr>
          <w:sz w:val="28"/>
          <w:szCs w:val="28"/>
        </w:rPr>
        <w:t>–тартуская семиотическая школа: основные имена, проблемы, труды.</w:t>
      </w:r>
    </w:p>
    <w:p w14:paraId="62C1447E" w14:textId="77777777" w:rsidR="008043A8" w:rsidRPr="00224D7A" w:rsidRDefault="008043A8" w:rsidP="008043A8">
      <w:pPr>
        <w:pStyle w:val="a9"/>
        <w:numPr>
          <w:ilvl w:val="0"/>
          <w:numId w:val="2"/>
        </w:numPr>
        <w:tabs>
          <w:tab w:val="left" w:pos="851"/>
        </w:tabs>
        <w:rPr>
          <w:sz w:val="28"/>
          <w:szCs w:val="28"/>
        </w:rPr>
      </w:pPr>
      <w:r w:rsidRPr="00224D7A">
        <w:rPr>
          <w:sz w:val="28"/>
          <w:szCs w:val="28"/>
        </w:rPr>
        <w:t xml:space="preserve">Общетеоретические </w:t>
      </w:r>
      <w:proofErr w:type="gramStart"/>
      <w:r w:rsidRPr="00224D7A">
        <w:rPr>
          <w:sz w:val="28"/>
          <w:szCs w:val="28"/>
        </w:rPr>
        <w:t>принципы  структурно</w:t>
      </w:r>
      <w:proofErr w:type="gramEnd"/>
      <w:r w:rsidRPr="00224D7A">
        <w:rPr>
          <w:sz w:val="28"/>
          <w:szCs w:val="28"/>
        </w:rPr>
        <w:t xml:space="preserve">-семиотического направления. </w:t>
      </w:r>
    </w:p>
    <w:p w14:paraId="2B6D8AE3" w14:textId="77777777" w:rsidR="008043A8" w:rsidRPr="00224D7A" w:rsidRDefault="008043A8" w:rsidP="008043A8">
      <w:pPr>
        <w:pStyle w:val="a9"/>
        <w:numPr>
          <w:ilvl w:val="0"/>
          <w:numId w:val="2"/>
        </w:numPr>
        <w:tabs>
          <w:tab w:val="left" w:pos="851"/>
        </w:tabs>
        <w:rPr>
          <w:sz w:val="28"/>
          <w:szCs w:val="28"/>
        </w:rPr>
      </w:pPr>
      <w:r w:rsidRPr="00224D7A">
        <w:rPr>
          <w:sz w:val="28"/>
          <w:szCs w:val="28"/>
        </w:rPr>
        <w:t xml:space="preserve">Основные термины и </w:t>
      </w:r>
      <w:proofErr w:type="gramStart"/>
      <w:r w:rsidRPr="00224D7A">
        <w:rPr>
          <w:sz w:val="28"/>
          <w:szCs w:val="28"/>
        </w:rPr>
        <w:t>понятия  структурного</w:t>
      </w:r>
      <w:proofErr w:type="gramEnd"/>
      <w:r w:rsidRPr="00224D7A">
        <w:rPr>
          <w:sz w:val="28"/>
          <w:szCs w:val="28"/>
        </w:rPr>
        <w:t xml:space="preserve"> метода: семиотика, план выражения,  план содержания, знак, знаковая система,  знак, знаковая система. </w:t>
      </w:r>
    </w:p>
    <w:p w14:paraId="2475FCA2" w14:textId="77777777" w:rsidR="008043A8" w:rsidRPr="00224D7A" w:rsidRDefault="008043A8" w:rsidP="008043A8">
      <w:pPr>
        <w:pStyle w:val="a9"/>
        <w:numPr>
          <w:ilvl w:val="0"/>
          <w:numId w:val="2"/>
        </w:numPr>
        <w:tabs>
          <w:tab w:val="left" w:pos="851"/>
        </w:tabs>
        <w:rPr>
          <w:sz w:val="28"/>
          <w:szCs w:val="28"/>
        </w:rPr>
      </w:pPr>
      <w:r w:rsidRPr="00224D7A">
        <w:rPr>
          <w:sz w:val="28"/>
          <w:szCs w:val="28"/>
        </w:rPr>
        <w:t xml:space="preserve">Основные термины и </w:t>
      </w:r>
      <w:proofErr w:type="gramStart"/>
      <w:r w:rsidRPr="00224D7A">
        <w:rPr>
          <w:sz w:val="28"/>
          <w:szCs w:val="28"/>
        </w:rPr>
        <w:t>понятия  структурного</w:t>
      </w:r>
      <w:proofErr w:type="gramEnd"/>
      <w:r w:rsidRPr="00224D7A">
        <w:rPr>
          <w:sz w:val="28"/>
          <w:szCs w:val="28"/>
        </w:rPr>
        <w:t xml:space="preserve"> метода: код, кодирование, декодирование, бинарные  оппозиции. </w:t>
      </w:r>
    </w:p>
    <w:p w14:paraId="5D69A858" w14:textId="77777777" w:rsidR="008043A8" w:rsidRPr="00224D7A" w:rsidRDefault="008043A8" w:rsidP="008043A8">
      <w:pPr>
        <w:pStyle w:val="a9"/>
        <w:numPr>
          <w:ilvl w:val="0"/>
          <w:numId w:val="2"/>
        </w:numPr>
        <w:tabs>
          <w:tab w:val="left" w:pos="851"/>
        </w:tabs>
        <w:rPr>
          <w:sz w:val="28"/>
          <w:szCs w:val="28"/>
        </w:rPr>
      </w:pPr>
      <w:r w:rsidRPr="00224D7A">
        <w:rPr>
          <w:sz w:val="28"/>
          <w:szCs w:val="28"/>
        </w:rPr>
        <w:t xml:space="preserve">Теория </w:t>
      </w:r>
      <w:proofErr w:type="spellStart"/>
      <w:r w:rsidRPr="00224D7A">
        <w:rPr>
          <w:sz w:val="28"/>
          <w:szCs w:val="28"/>
        </w:rPr>
        <w:t>интертекста</w:t>
      </w:r>
      <w:proofErr w:type="spellEnd"/>
      <w:r w:rsidRPr="00224D7A">
        <w:rPr>
          <w:sz w:val="28"/>
          <w:szCs w:val="28"/>
        </w:rPr>
        <w:t xml:space="preserve"> в современном литературоведении.</w:t>
      </w:r>
    </w:p>
    <w:p w14:paraId="396C1B79" w14:textId="77777777" w:rsidR="008043A8" w:rsidRPr="00224D7A" w:rsidRDefault="008043A8" w:rsidP="008043A8">
      <w:pPr>
        <w:pStyle w:val="a9"/>
        <w:numPr>
          <w:ilvl w:val="0"/>
          <w:numId w:val="2"/>
        </w:numPr>
        <w:tabs>
          <w:tab w:val="left" w:pos="851"/>
        </w:tabs>
        <w:rPr>
          <w:sz w:val="28"/>
          <w:szCs w:val="28"/>
        </w:rPr>
      </w:pPr>
      <w:r w:rsidRPr="00224D7A">
        <w:rPr>
          <w:sz w:val="28"/>
          <w:szCs w:val="28"/>
        </w:rPr>
        <w:t>Гендерные исследования в современных гуманитарных науках. Содержание понятия «гендер». Гендерная система.</w:t>
      </w:r>
    </w:p>
    <w:p w14:paraId="0366D331" w14:textId="77777777" w:rsidR="008043A8" w:rsidRPr="00224D7A" w:rsidRDefault="008043A8" w:rsidP="008043A8">
      <w:pPr>
        <w:pStyle w:val="a9"/>
        <w:numPr>
          <w:ilvl w:val="0"/>
          <w:numId w:val="2"/>
        </w:numPr>
        <w:tabs>
          <w:tab w:val="left" w:pos="851"/>
        </w:tabs>
        <w:rPr>
          <w:sz w:val="28"/>
          <w:szCs w:val="28"/>
        </w:rPr>
      </w:pPr>
      <w:r w:rsidRPr="00224D7A">
        <w:rPr>
          <w:sz w:val="28"/>
          <w:szCs w:val="28"/>
        </w:rPr>
        <w:t xml:space="preserve">Гендерный подход в литературоведении. Понятие "женской литературы" и "женского письма". </w:t>
      </w:r>
    </w:p>
    <w:p w14:paraId="1AC0B74D" w14:textId="77777777" w:rsidR="008043A8" w:rsidRPr="00224D7A" w:rsidRDefault="008043A8" w:rsidP="008043A8">
      <w:pPr>
        <w:pStyle w:val="a9"/>
        <w:numPr>
          <w:ilvl w:val="0"/>
          <w:numId w:val="2"/>
        </w:numPr>
        <w:tabs>
          <w:tab w:val="left" w:pos="851"/>
        </w:tabs>
        <w:rPr>
          <w:sz w:val="28"/>
          <w:szCs w:val="28"/>
        </w:rPr>
      </w:pPr>
      <w:r w:rsidRPr="00224D7A">
        <w:rPr>
          <w:sz w:val="28"/>
          <w:szCs w:val="28"/>
        </w:rPr>
        <w:t>Специфика "женского письма»": требования "подлинного опыта" и "специфической перспективы”.</w:t>
      </w:r>
    </w:p>
    <w:p w14:paraId="6E44B6CC" w14:textId="77777777" w:rsidR="008043A8" w:rsidRPr="00224D7A" w:rsidRDefault="008043A8" w:rsidP="008043A8">
      <w:pPr>
        <w:pStyle w:val="a9"/>
        <w:numPr>
          <w:ilvl w:val="0"/>
          <w:numId w:val="2"/>
        </w:numPr>
        <w:tabs>
          <w:tab w:val="left" w:pos="851"/>
        </w:tabs>
        <w:rPr>
          <w:sz w:val="28"/>
          <w:szCs w:val="28"/>
        </w:rPr>
      </w:pPr>
      <w:r w:rsidRPr="00224D7A">
        <w:rPr>
          <w:sz w:val="28"/>
          <w:szCs w:val="28"/>
        </w:rPr>
        <w:t>Постмодернизм как метод и его основополагающие принципы.</w:t>
      </w:r>
    </w:p>
    <w:p w14:paraId="5D25A84B" w14:textId="77777777" w:rsidR="008043A8" w:rsidRPr="00224D7A" w:rsidRDefault="008043A8" w:rsidP="008043A8">
      <w:pPr>
        <w:pStyle w:val="a9"/>
        <w:numPr>
          <w:ilvl w:val="0"/>
          <w:numId w:val="2"/>
        </w:numPr>
        <w:tabs>
          <w:tab w:val="left" w:pos="851"/>
        </w:tabs>
        <w:rPr>
          <w:sz w:val="28"/>
          <w:szCs w:val="28"/>
        </w:rPr>
      </w:pPr>
      <w:r w:rsidRPr="00224D7A">
        <w:rPr>
          <w:sz w:val="28"/>
          <w:szCs w:val="28"/>
        </w:rPr>
        <w:t xml:space="preserve">Основные </w:t>
      </w:r>
      <w:proofErr w:type="gramStart"/>
      <w:r w:rsidRPr="00224D7A">
        <w:rPr>
          <w:sz w:val="28"/>
          <w:szCs w:val="28"/>
        </w:rPr>
        <w:t>понятия  и</w:t>
      </w:r>
      <w:proofErr w:type="gramEnd"/>
      <w:r w:rsidRPr="00224D7A">
        <w:rPr>
          <w:sz w:val="28"/>
          <w:szCs w:val="28"/>
        </w:rPr>
        <w:t xml:space="preserve"> термины постмодернизма: «мир как хаос».</w:t>
      </w:r>
    </w:p>
    <w:p w14:paraId="08B62C93" w14:textId="77777777" w:rsidR="008043A8" w:rsidRPr="00224D7A" w:rsidRDefault="008043A8" w:rsidP="008043A8">
      <w:pPr>
        <w:pStyle w:val="a9"/>
        <w:numPr>
          <w:ilvl w:val="0"/>
          <w:numId w:val="2"/>
        </w:numPr>
        <w:tabs>
          <w:tab w:val="left" w:pos="851"/>
        </w:tabs>
        <w:rPr>
          <w:sz w:val="28"/>
          <w:szCs w:val="28"/>
        </w:rPr>
      </w:pPr>
      <w:r w:rsidRPr="00224D7A">
        <w:rPr>
          <w:sz w:val="28"/>
          <w:szCs w:val="28"/>
        </w:rPr>
        <w:t>Основные понятия и термины постмодернизма: «мир как текст».</w:t>
      </w:r>
    </w:p>
    <w:p w14:paraId="4FD8C962" w14:textId="77777777" w:rsidR="008043A8" w:rsidRPr="00224D7A" w:rsidRDefault="008043A8" w:rsidP="008043A8">
      <w:pPr>
        <w:pStyle w:val="a9"/>
        <w:numPr>
          <w:ilvl w:val="0"/>
          <w:numId w:val="2"/>
        </w:numPr>
        <w:tabs>
          <w:tab w:val="left" w:pos="851"/>
        </w:tabs>
        <w:rPr>
          <w:sz w:val="28"/>
          <w:szCs w:val="28"/>
        </w:rPr>
      </w:pPr>
      <w:proofErr w:type="gramStart"/>
      <w:r w:rsidRPr="00224D7A">
        <w:rPr>
          <w:sz w:val="28"/>
          <w:szCs w:val="28"/>
        </w:rPr>
        <w:t xml:space="preserve">Симулякр </w:t>
      </w:r>
      <w:r w:rsidRPr="00224D7A">
        <w:rPr>
          <w:sz w:val="28"/>
          <w:szCs w:val="28"/>
          <w:lang w:val="kk-KZ"/>
        </w:rPr>
        <w:t xml:space="preserve"> и</w:t>
      </w:r>
      <w:proofErr w:type="gramEnd"/>
      <w:r w:rsidRPr="00224D7A">
        <w:rPr>
          <w:sz w:val="28"/>
          <w:szCs w:val="28"/>
          <w:lang w:val="kk-KZ"/>
        </w:rPr>
        <w:t xml:space="preserve"> </w:t>
      </w:r>
      <w:r w:rsidRPr="00224D7A">
        <w:rPr>
          <w:sz w:val="28"/>
          <w:szCs w:val="28"/>
        </w:rPr>
        <w:t xml:space="preserve"> г</w:t>
      </w:r>
      <w:r w:rsidRPr="00224D7A">
        <w:rPr>
          <w:bCs/>
          <w:sz w:val="28"/>
          <w:szCs w:val="28"/>
        </w:rPr>
        <w:t>ипертекст как явления  постмодернизма</w:t>
      </w:r>
    </w:p>
    <w:p w14:paraId="4AB2A777" w14:textId="77777777" w:rsidR="008043A8" w:rsidRPr="00224D7A" w:rsidRDefault="008043A8" w:rsidP="008043A8">
      <w:pPr>
        <w:pStyle w:val="a9"/>
        <w:numPr>
          <w:ilvl w:val="0"/>
          <w:numId w:val="2"/>
        </w:numPr>
        <w:tabs>
          <w:tab w:val="left" w:pos="851"/>
        </w:tabs>
        <w:rPr>
          <w:sz w:val="28"/>
          <w:szCs w:val="28"/>
        </w:rPr>
      </w:pPr>
      <w:r w:rsidRPr="00224D7A">
        <w:rPr>
          <w:sz w:val="28"/>
          <w:szCs w:val="28"/>
        </w:rPr>
        <w:t>Постмодернистское понятие гипертекста.</w:t>
      </w:r>
    </w:p>
    <w:p w14:paraId="42CF6B87" w14:textId="77777777" w:rsidR="008043A8" w:rsidRPr="00224D7A" w:rsidRDefault="008043A8" w:rsidP="008043A8">
      <w:pPr>
        <w:pStyle w:val="a9"/>
        <w:numPr>
          <w:ilvl w:val="0"/>
          <w:numId w:val="2"/>
        </w:numPr>
        <w:outlineLvl w:val="0"/>
        <w:rPr>
          <w:sz w:val="28"/>
          <w:szCs w:val="28"/>
        </w:rPr>
      </w:pPr>
      <w:proofErr w:type="gramStart"/>
      <w:r w:rsidRPr="00224D7A">
        <w:rPr>
          <w:sz w:val="28"/>
          <w:szCs w:val="28"/>
        </w:rPr>
        <w:t xml:space="preserve">Рассказы  </w:t>
      </w:r>
      <w:proofErr w:type="spellStart"/>
      <w:r w:rsidRPr="00224D7A">
        <w:rPr>
          <w:sz w:val="28"/>
          <w:szCs w:val="28"/>
        </w:rPr>
        <w:t>Л.Улицкой</w:t>
      </w:r>
      <w:proofErr w:type="spellEnd"/>
      <w:proofErr w:type="gramEnd"/>
      <w:r w:rsidRPr="00224D7A">
        <w:rPr>
          <w:sz w:val="28"/>
          <w:szCs w:val="28"/>
        </w:rPr>
        <w:t xml:space="preserve"> в контексте гендерного литературоведения.</w:t>
      </w:r>
    </w:p>
    <w:p w14:paraId="2A5CF814" w14:textId="77777777" w:rsidR="008043A8" w:rsidRPr="00224D7A" w:rsidRDefault="008043A8" w:rsidP="008043A8">
      <w:pPr>
        <w:pStyle w:val="a9"/>
        <w:numPr>
          <w:ilvl w:val="0"/>
          <w:numId w:val="2"/>
        </w:numPr>
        <w:outlineLvl w:val="0"/>
        <w:rPr>
          <w:sz w:val="28"/>
          <w:szCs w:val="28"/>
        </w:rPr>
      </w:pPr>
      <w:r w:rsidRPr="00224D7A">
        <w:rPr>
          <w:sz w:val="28"/>
          <w:szCs w:val="28"/>
        </w:rPr>
        <w:t>Творчество Л. Петрушевской в контексте гендерного литературоведения.</w:t>
      </w:r>
    </w:p>
    <w:p w14:paraId="4BA5EF88" w14:textId="77777777" w:rsidR="008043A8" w:rsidRPr="00224D7A" w:rsidRDefault="008043A8" w:rsidP="008043A8">
      <w:pPr>
        <w:pStyle w:val="a9"/>
        <w:numPr>
          <w:ilvl w:val="0"/>
          <w:numId w:val="2"/>
        </w:numPr>
        <w:tabs>
          <w:tab w:val="left" w:pos="851"/>
        </w:tabs>
        <w:rPr>
          <w:sz w:val="28"/>
          <w:szCs w:val="28"/>
        </w:rPr>
      </w:pPr>
      <w:r w:rsidRPr="00224D7A">
        <w:rPr>
          <w:sz w:val="28"/>
          <w:szCs w:val="28"/>
        </w:rPr>
        <w:t xml:space="preserve">Роман М. Палей «Кабирия с Обводного канала» в контексте </w:t>
      </w:r>
      <w:proofErr w:type="gramStart"/>
      <w:r w:rsidRPr="00224D7A">
        <w:rPr>
          <w:sz w:val="28"/>
          <w:szCs w:val="28"/>
        </w:rPr>
        <w:t>гендерного  литературоведения</w:t>
      </w:r>
      <w:proofErr w:type="gramEnd"/>
      <w:r w:rsidRPr="00224D7A">
        <w:rPr>
          <w:sz w:val="28"/>
          <w:szCs w:val="28"/>
        </w:rPr>
        <w:t>.</w:t>
      </w:r>
    </w:p>
    <w:p w14:paraId="37E30D32" w14:textId="77777777" w:rsidR="008043A8" w:rsidRPr="00224D7A" w:rsidRDefault="008043A8" w:rsidP="008043A8">
      <w:pPr>
        <w:pStyle w:val="a9"/>
        <w:numPr>
          <w:ilvl w:val="0"/>
          <w:numId w:val="2"/>
        </w:numPr>
        <w:tabs>
          <w:tab w:val="left" w:pos="851"/>
        </w:tabs>
        <w:rPr>
          <w:sz w:val="28"/>
          <w:szCs w:val="28"/>
        </w:rPr>
      </w:pPr>
      <w:r w:rsidRPr="00224D7A">
        <w:rPr>
          <w:sz w:val="28"/>
          <w:szCs w:val="28"/>
        </w:rPr>
        <w:t xml:space="preserve">Роман Л. Петрушевской «Время ночь» в </w:t>
      </w:r>
      <w:proofErr w:type="gramStart"/>
      <w:r w:rsidRPr="00224D7A">
        <w:rPr>
          <w:sz w:val="28"/>
          <w:szCs w:val="28"/>
        </w:rPr>
        <w:t>контексте  гендерного</w:t>
      </w:r>
      <w:proofErr w:type="gramEnd"/>
      <w:r w:rsidRPr="00224D7A">
        <w:rPr>
          <w:sz w:val="28"/>
          <w:szCs w:val="28"/>
        </w:rPr>
        <w:t xml:space="preserve"> литературоведения.</w:t>
      </w:r>
    </w:p>
    <w:p w14:paraId="1C7E1A5F" w14:textId="77777777" w:rsidR="008043A8" w:rsidRPr="00224D7A" w:rsidRDefault="008043A8" w:rsidP="008043A8">
      <w:pPr>
        <w:pStyle w:val="a9"/>
        <w:tabs>
          <w:tab w:val="left" w:pos="851"/>
        </w:tabs>
        <w:jc w:val="center"/>
        <w:rPr>
          <w:b/>
          <w:sz w:val="28"/>
          <w:szCs w:val="28"/>
        </w:rPr>
      </w:pPr>
      <w:r w:rsidRPr="00224D7A">
        <w:rPr>
          <w:b/>
          <w:sz w:val="28"/>
          <w:szCs w:val="28"/>
          <w:highlight w:val="yellow"/>
        </w:rPr>
        <w:t>2 модуль</w:t>
      </w:r>
    </w:p>
    <w:p w14:paraId="2CC674DF" w14:textId="77777777" w:rsidR="008043A8" w:rsidRPr="00224D7A" w:rsidRDefault="008043A8" w:rsidP="008043A8">
      <w:pPr>
        <w:pStyle w:val="a9"/>
        <w:tabs>
          <w:tab w:val="left" w:pos="851"/>
        </w:tabs>
        <w:rPr>
          <w:sz w:val="28"/>
          <w:szCs w:val="28"/>
        </w:rPr>
      </w:pPr>
    </w:p>
    <w:p w14:paraId="547E57FE" w14:textId="77777777" w:rsidR="008043A8" w:rsidRPr="00224D7A" w:rsidRDefault="008043A8" w:rsidP="008043A8">
      <w:pPr>
        <w:pStyle w:val="a9"/>
        <w:numPr>
          <w:ilvl w:val="0"/>
          <w:numId w:val="2"/>
        </w:numPr>
        <w:tabs>
          <w:tab w:val="left" w:pos="960"/>
        </w:tabs>
        <w:spacing w:line="240" w:lineRule="exact"/>
        <w:rPr>
          <w:sz w:val="28"/>
          <w:szCs w:val="28"/>
        </w:rPr>
      </w:pPr>
      <w:r w:rsidRPr="00224D7A">
        <w:rPr>
          <w:bCs/>
          <w:sz w:val="28"/>
          <w:szCs w:val="28"/>
        </w:rPr>
        <w:t xml:space="preserve">Интертекстуальность: теоретическая интерпретация </w:t>
      </w:r>
      <w:proofErr w:type="gramStart"/>
      <w:r w:rsidRPr="00224D7A">
        <w:rPr>
          <w:bCs/>
          <w:sz w:val="28"/>
          <w:szCs w:val="28"/>
        </w:rPr>
        <w:t>понятия ,</w:t>
      </w:r>
      <w:proofErr w:type="gramEnd"/>
      <w:r w:rsidRPr="00224D7A">
        <w:rPr>
          <w:sz w:val="28"/>
          <w:szCs w:val="28"/>
        </w:rPr>
        <w:t xml:space="preserve"> основные концепции. </w:t>
      </w:r>
    </w:p>
    <w:p w14:paraId="0E0281F8" w14:textId="77777777" w:rsidR="008043A8" w:rsidRPr="00224D7A" w:rsidRDefault="008043A8" w:rsidP="008043A8">
      <w:pPr>
        <w:pStyle w:val="a9"/>
        <w:numPr>
          <w:ilvl w:val="0"/>
          <w:numId w:val="2"/>
        </w:numPr>
        <w:tabs>
          <w:tab w:val="left" w:pos="960"/>
        </w:tabs>
        <w:spacing w:line="240" w:lineRule="exact"/>
        <w:rPr>
          <w:sz w:val="28"/>
          <w:szCs w:val="28"/>
        </w:rPr>
      </w:pPr>
      <w:r w:rsidRPr="00224D7A">
        <w:rPr>
          <w:sz w:val="28"/>
          <w:szCs w:val="28"/>
        </w:rPr>
        <w:t xml:space="preserve">История становления категории </w:t>
      </w:r>
      <w:proofErr w:type="spellStart"/>
      <w:proofErr w:type="gramStart"/>
      <w:r w:rsidRPr="00224D7A">
        <w:rPr>
          <w:sz w:val="28"/>
          <w:szCs w:val="28"/>
        </w:rPr>
        <w:t>интертекста</w:t>
      </w:r>
      <w:proofErr w:type="spellEnd"/>
      <w:r w:rsidRPr="00224D7A">
        <w:rPr>
          <w:sz w:val="28"/>
          <w:szCs w:val="28"/>
        </w:rPr>
        <w:t xml:space="preserve">  в</w:t>
      </w:r>
      <w:proofErr w:type="gramEnd"/>
      <w:r w:rsidRPr="00224D7A">
        <w:rPr>
          <w:sz w:val="28"/>
          <w:szCs w:val="28"/>
        </w:rPr>
        <w:t xml:space="preserve"> современной науке.</w:t>
      </w:r>
    </w:p>
    <w:p w14:paraId="1140C0A4" w14:textId="77777777" w:rsidR="008043A8" w:rsidRPr="00224D7A" w:rsidRDefault="008043A8" w:rsidP="008043A8">
      <w:pPr>
        <w:pStyle w:val="a9"/>
        <w:numPr>
          <w:ilvl w:val="0"/>
          <w:numId w:val="2"/>
        </w:numPr>
        <w:tabs>
          <w:tab w:val="left" w:pos="960"/>
        </w:tabs>
        <w:jc w:val="both"/>
        <w:rPr>
          <w:sz w:val="28"/>
          <w:szCs w:val="28"/>
        </w:rPr>
      </w:pPr>
      <w:r w:rsidRPr="00224D7A">
        <w:rPr>
          <w:sz w:val="28"/>
          <w:szCs w:val="28"/>
        </w:rPr>
        <w:t xml:space="preserve">Понятие знака и </w:t>
      </w:r>
      <w:proofErr w:type="gramStart"/>
      <w:r w:rsidRPr="00224D7A">
        <w:rPr>
          <w:sz w:val="28"/>
          <w:szCs w:val="28"/>
        </w:rPr>
        <w:t>знаковой  системы</w:t>
      </w:r>
      <w:proofErr w:type="gramEnd"/>
      <w:r w:rsidRPr="00224D7A">
        <w:rPr>
          <w:sz w:val="28"/>
          <w:szCs w:val="28"/>
        </w:rPr>
        <w:t xml:space="preserve"> в семиотике. Общие закономерности знаковых систем. </w:t>
      </w:r>
    </w:p>
    <w:p w14:paraId="7C2B1A3B" w14:textId="77777777" w:rsidR="008043A8" w:rsidRPr="00224D7A" w:rsidRDefault="008043A8" w:rsidP="008043A8">
      <w:pPr>
        <w:pStyle w:val="a9"/>
        <w:numPr>
          <w:ilvl w:val="0"/>
          <w:numId w:val="2"/>
        </w:numPr>
        <w:tabs>
          <w:tab w:val="left" w:pos="960"/>
        </w:tabs>
        <w:spacing w:line="240" w:lineRule="exact"/>
        <w:rPr>
          <w:bCs/>
          <w:sz w:val="28"/>
          <w:szCs w:val="28"/>
        </w:rPr>
      </w:pPr>
      <w:proofErr w:type="spellStart"/>
      <w:r w:rsidRPr="00224D7A">
        <w:rPr>
          <w:sz w:val="28"/>
          <w:szCs w:val="28"/>
        </w:rPr>
        <w:t>Московско</w:t>
      </w:r>
      <w:proofErr w:type="spellEnd"/>
      <w:r w:rsidRPr="00224D7A">
        <w:rPr>
          <w:sz w:val="28"/>
          <w:szCs w:val="28"/>
        </w:rPr>
        <w:t>–тартуская семиотическая школа: основные имена, проблемы, труды.</w:t>
      </w:r>
    </w:p>
    <w:p w14:paraId="1C9A54A7" w14:textId="77777777" w:rsidR="008043A8" w:rsidRPr="00224D7A" w:rsidRDefault="008043A8" w:rsidP="008043A8">
      <w:pPr>
        <w:pStyle w:val="a9"/>
        <w:numPr>
          <w:ilvl w:val="0"/>
          <w:numId w:val="2"/>
        </w:numPr>
        <w:tabs>
          <w:tab w:val="left" w:pos="960"/>
        </w:tabs>
        <w:spacing w:line="240" w:lineRule="exact"/>
        <w:jc w:val="both"/>
        <w:rPr>
          <w:sz w:val="28"/>
          <w:szCs w:val="28"/>
        </w:rPr>
      </w:pPr>
      <w:proofErr w:type="spellStart"/>
      <w:r w:rsidRPr="00224D7A">
        <w:rPr>
          <w:sz w:val="28"/>
          <w:szCs w:val="28"/>
        </w:rPr>
        <w:t>Мифопоэтика</w:t>
      </w:r>
      <w:proofErr w:type="spellEnd"/>
      <w:r w:rsidRPr="00224D7A">
        <w:rPr>
          <w:sz w:val="28"/>
          <w:szCs w:val="28"/>
        </w:rPr>
        <w:t xml:space="preserve"> и ее </w:t>
      </w:r>
      <w:proofErr w:type="gramStart"/>
      <w:r w:rsidRPr="00224D7A">
        <w:rPr>
          <w:sz w:val="28"/>
          <w:szCs w:val="28"/>
        </w:rPr>
        <w:t>роль  в</w:t>
      </w:r>
      <w:proofErr w:type="gramEnd"/>
      <w:r w:rsidRPr="00224D7A">
        <w:rPr>
          <w:sz w:val="28"/>
          <w:szCs w:val="28"/>
        </w:rPr>
        <w:t xml:space="preserve"> литературе  и искусстве  ХХ века.</w:t>
      </w:r>
    </w:p>
    <w:p w14:paraId="67AE5106" w14:textId="77777777" w:rsidR="008043A8" w:rsidRPr="00224D7A" w:rsidRDefault="008043A8" w:rsidP="008043A8">
      <w:pPr>
        <w:pStyle w:val="2"/>
        <w:numPr>
          <w:ilvl w:val="0"/>
          <w:numId w:val="2"/>
        </w:numPr>
        <w:tabs>
          <w:tab w:val="left" w:pos="960"/>
        </w:tabs>
        <w:spacing w:after="0" w:line="240" w:lineRule="exact"/>
        <w:jc w:val="both"/>
        <w:rPr>
          <w:sz w:val="28"/>
          <w:szCs w:val="28"/>
        </w:rPr>
      </w:pPr>
      <w:proofErr w:type="spellStart"/>
      <w:r w:rsidRPr="00224D7A">
        <w:rPr>
          <w:sz w:val="28"/>
          <w:szCs w:val="28"/>
        </w:rPr>
        <w:t>Неомифологическое</w:t>
      </w:r>
      <w:proofErr w:type="spellEnd"/>
      <w:r w:rsidRPr="00224D7A">
        <w:rPr>
          <w:sz w:val="28"/>
          <w:szCs w:val="28"/>
        </w:rPr>
        <w:t xml:space="preserve"> сознание в современной литературе (на </w:t>
      </w:r>
      <w:proofErr w:type="gramStart"/>
      <w:r w:rsidRPr="00224D7A">
        <w:rPr>
          <w:sz w:val="28"/>
          <w:szCs w:val="28"/>
        </w:rPr>
        <w:t>примере  современной</w:t>
      </w:r>
      <w:proofErr w:type="gramEnd"/>
      <w:r w:rsidRPr="00224D7A">
        <w:rPr>
          <w:sz w:val="28"/>
          <w:szCs w:val="28"/>
        </w:rPr>
        <w:t xml:space="preserve"> художественной прозы). </w:t>
      </w:r>
    </w:p>
    <w:p w14:paraId="25674286" w14:textId="77777777" w:rsidR="008043A8" w:rsidRPr="00224D7A" w:rsidRDefault="008043A8" w:rsidP="008043A8">
      <w:pPr>
        <w:pStyle w:val="a9"/>
        <w:numPr>
          <w:ilvl w:val="0"/>
          <w:numId w:val="2"/>
        </w:numPr>
        <w:tabs>
          <w:tab w:val="left" w:pos="960"/>
        </w:tabs>
        <w:spacing w:line="240" w:lineRule="exact"/>
        <w:rPr>
          <w:sz w:val="28"/>
          <w:szCs w:val="28"/>
        </w:rPr>
      </w:pPr>
      <w:r w:rsidRPr="00224D7A">
        <w:rPr>
          <w:sz w:val="28"/>
          <w:szCs w:val="28"/>
        </w:rPr>
        <w:t xml:space="preserve">Гендерные аспекты в изучении литературы. </w:t>
      </w:r>
    </w:p>
    <w:p w14:paraId="056FE560" w14:textId="77777777" w:rsidR="008043A8" w:rsidRPr="00224D7A" w:rsidRDefault="008043A8" w:rsidP="008043A8">
      <w:pPr>
        <w:pStyle w:val="a9"/>
        <w:numPr>
          <w:ilvl w:val="0"/>
          <w:numId w:val="2"/>
        </w:numPr>
        <w:tabs>
          <w:tab w:val="left" w:pos="960"/>
        </w:tabs>
        <w:spacing w:line="240" w:lineRule="exact"/>
        <w:jc w:val="both"/>
        <w:rPr>
          <w:sz w:val="28"/>
          <w:szCs w:val="28"/>
        </w:rPr>
      </w:pPr>
      <w:r w:rsidRPr="00224D7A">
        <w:rPr>
          <w:sz w:val="28"/>
          <w:szCs w:val="28"/>
        </w:rPr>
        <w:t xml:space="preserve">Семиотика как сфера </w:t>
      </w:r>
      <w:proofErr w:type="gramStart"/>
      <w:r w:rsidRPr="00224D7A">
        <w:rPr>
          <w:sz w:val="28"/>
          <w:szCs w:val="28"/>
        </w:rPr>
        <w:t>научных  исследований</w:t>
      </w:r>
      <w:proofErr w:type="gramEnd"/>
      <w:r w:rsidRPr="00224D7A">
        <w:rPr>
          <w:sz w:val="28"/>
          <w:szCs w:val="28"/>
        </w:rPr>
        <w:t>.  Основные направления семиотики Понятия знака и знаковой системы.</w:t>
      </w:r>
    </w:p>
    <w:p w14:paraId="30BF4D6C" w14:textId="77777777" w:rsidR="008043A8" w:rsidRPr="00224D7A" w:rsidRDefault="008043A8" w:rsidP="008043A8">
      <w:pPr>
        <w:pStyle w:val="a9"/>
        <w:numPr>
          <w:ilvl w:val="0"/>
          <w:numId w:val="2"/>
        </w:numPr>
        <w:tabs>
          <w:tab w:val="left" w:pos="960"/>
        </w:tabs>
        <w:spacing w:line="240" w:lineRule="exact"/>
        <w:rPr>
          <w:sz w:val="28"/>
          <w:szCs w:val="28"/>
        </w:rPr>
      </w:pPr>
      <w:proofErr w:type="gramStart"/>
      <w:r w:rsidRPr="00224D7A">
        <w:rPr>
          <w:sz w:val="28"/>
          <w:szCs w:val="28"/>
        </w:rPr>
        <w:lastRenderedPageBreak/>
        <w:t>Постмодернизм:  проблемы</w:t>
      </w:r>
      <w:proofErr w:type="gramEnd"/>
      <w:r w:rsidRPr="00224D7A">
        <w:rPr>
          <w:sz w:val="28"/>
          <w:szCs w:val="28"/>
        </w:rPr>
        <w:t xml:space="preserve"> терминологии, философские и культурологические аспекты понятий. Проблемы практики современного искусства.</w:t>
      </w:r>
    </w:p>
    <w:p w14:paraId="3609EEE5" w14:textId="77777777" w:rsidR="008043A8" w:rsidRPr="00224D7A" w:rsidRDefault="008043A8" w:rsidP="008043A8">
      <w:pPr>
        <w:pStyle w:val="a9"/>
        <w:numPr>
          <w:ilvl w:val="0"/>
          <w:numId w:val="2"/>
        </w:numPr>
        <w:tabs>
          <w:tab w:val="left" w:pos="960"/>
        </w:tabs>
        <w:spacing w:line="240" w:lineRule="exact"/>
        <w:rPr>
          <w:sz w:val="28"/>
          <w:szCs w:val="28"/>
        </w:rPr>
      </w:pPr>
      <w:r w:rsidRPr="00224D7A">
        <w:rPr>
          <w:sz w:val="28"/>
          <w:szCs w:val="28"/>
        </w:rPr>
        <w:t>Научные методы исследования в литературоведении (биографический метод)</w:t>
      </w:r>
    </w:p>
    <w:p w14:paraId="361E85AF" w14:textId="77777777" w:rsidR="008043A8" w:rsidRPr="00224D7A" w:rsidRDefault="008043A8" w:rsidP="008043A8">
      <w:pPr>
        <w:pStyle w:val="a9"/>
        <w:numPr>
          <w:ilvl w:val="0"/>
          <w:numId w:val="2"/>
        </w:numPr>
        <w:tabs>
          <w:tab w:val="left" w:pos="960"/>
        </w:tabs>
        <w:spacing w:line="240" w:lineRule="exact"/>
        <w:rPr>
          <w:sz w:val="28"/>
          <w:szCs w:val="28"/>
        </w:rPr>
      </w:pPr>
      <w:r w:rsidRPr="00224D7A">
        <w:rPr>
          <w:sz w:val="28"/>
          <w:szCs w:val="28"/>
        </w:rPr>
        <w:t>Научные методы исследования в литературоведении (психологический метод)</w:t>
      </w:r>
    </w:p>
    <w:p w14:paraId="4BFB50C8" w14:textId="77777777" w:rsidR="008043A8" w:rsidRPr="00224D7A" w:rsidRDefault="008043A8" w:rsidP="008043A8">
      <w:pPr>
        <w:pStyle w:val="a9"/>
        <w:numPr>
          <w:ilvl w:val="0"/>
          <w:numId w:val="2"/>
        </w:numPr>
        <w:tabs>
          <w:tab w:val="left" w:pos="960"/>
        </w:tabs>
        <w:spacing w:line="240" w:lineRule="exact"/>
        <w:rPr>
          <w:sz w:val="28"/>
          <w:szCs w:val="28"/>
        </w:rPr>
      </w:pPr>
      <w:r w:rsidRPr="00224D7A">
        <w:rPr>
          <w:sz w:val="28"/>
          <w:szCs w:val="28"/>
        </w:rPr>
        <w:t>Научные методы исследования в литературоведении (структурно-семантический метод)</w:t>
      </w:r>
    </w:p>
    <w:p w14:paraId="0356EA11" w14:textId="77777777" w:rsidR="008043A8" w:rsidRPr="00224D7A" w:rsidRDefault="008043A8" w:rsidP="008043A8">
      <w:pPr>
        <w:pStyle w:val="a9"/>
        <w:numPr>
          <w:ilvl w:val="0"/>
          <w:numId w:val="2"/>
        </w:numPr>
        <w:tabs>
          <w:tab w:val="left" w:pos="960"/>
        </w:tabs>
        <w:spacing w:line="240" w:lineRule="exact"/>
        <w:jc w:val="both"/>
        <w:rPr>
          <w:sz w:val="28"/>
          <w:szCs w:val="28"/>
        </w:rPr>
      </w:pPr>
      <w:r w:rsidRPr="00224D7A">
        <w:rPr>
          <w:sz w:val="28"/>
          <w:szCs w:val="28"/>
        </w:rPr>
        <w:t>Научные методы исследования в литературоведении (</w:t>
      </w:r>
      <w:r w:rsidRPr="00224D7A">
        <w:rPr>
          <w:bCs/>
          <w:sz w:val="28"/>
          <w:szCs w:val="28"/>
        </w:rPr>
        <w:t>сравнительный метод).</w:t>
      </w:r>
    </w:p>
    <w:p w14:paraId="13CCEC8C" w14:textId="77777777" w:rsidR="008043A8" w:rsidRPr="00224D7A" w:rsidRDefault="008043A8" w:rsidP="008043A8">
      <w:pPr>
        <w:pStyle w:val="a9"/>
        <w:numPr>
          <w:ilvl w:val="0"/>
          <w:numId w:val="2"/>
        </w:numPr>
        <w:tabs>
          <w:tab w:val="left" w:pos="960"/>
        </w:tabs>
        <w:spacing w:line="240" w:lineRule="exact"/>
        <w:jc w:val="both"/>
        <w:rPr>
          <w:sz w:val="28"/>
          <w:szCs w:val="28"/>
        </w:rPr>
      </w:pPr>
      <w:r w:rsidRPr="00224D7A">
        <w:rPr>
          <w:sz w:val="28"/>
          <w:szCs w:val="28"/>
        </w:rPr>
        <w:t>Научные методы исследования в литературоведении (</w:t>
      </w:r>
      <w:r w:rsidRPr="00224D7A">
        <w:rPr>
          <w:bCs/>
          <w:sz w:val="28"/>
          <w:szCs w:val="28"/>
        </w:rPr>
        <w:t>метод мифопоэтического анализа)</w:t>
      </w:r>
    </w:p>
    <w:p w14:paraId="379B8490" w14:textId="77777777" w:rsidR="008043A8" w:rsidRPr="00224D7A" w:rsidRDefault="008043A8" w:rsidP="008043A8">
      <w:pPr>
        <w:pStyle w:val="a5"/>
        <w:numPr>
          <w:ilvl w:val="0"/>
          <w:numId w:val="2"/>
        </w:numPr>
        <w:tabs>
          <w:tab w:val="left" w:pos="360"/>
          <w:tab w:val="left" w:pos="540"/>
          <w:tab w:val="left" w:pos="900"/>
          <w:tab w:val="left" w:pos="1080"/>
        </w:tabs>
        <w:spacing w:after="0"/>
        <w:jc w:val="both"/>
        <w:rPr>
          <w:sz w:val="28"/>
          <w:szCs w:val="28"/>
        </w:rPr>
      </w:pPr>
      <w:r w:rsidRPr="00224D7A">
        <w:rPr>
          <w:sz w:val="28"/>
          <w:szCs w:val="28"/>
        </w:rPr>
        <w:t xml:space="preserve">Метод мифопоэтического анализа в современной литературе: </w:t>
      </w:r>
    </w:p>
    <w:p w14:paraId="643949A6" w14:textId="77777777" w:rsidR="008043A8" w:rsidRPr="00224D7A" w:rsidRDefault="008043A8" w:rsidP="008043A8">
      <w:pPr>
        <w:pStyle w:val="a5"/>
        <w:tabs>
          <w:tab w:val="left" w:pos="360"/>
          <w:tab w:val="left" w:pos="540"/>
          <w:tab w:val="left" w:pos="900"/>
          <w:tab w:val="left" w:pos="1080"/>
        </w:tabs>
        <w:spacing w:after="0"/>
        <w:ind w:left="720"/>
        <w:jc w:val="both"/>
        <w:rPr>
          <w:sz w:val="28"/>
          <w:szCs w:val="28"/>
        </w:rPr>
      </w:pPr>
      <w:r w:rsidRPr="00224D7A">
        <w:rPr>
          <w:sz w:val="28"/>
          <w:szCs w:val="28"/>
        </w:rPr>
        <w:t>(</w:t>
      </w:r>
      <w:proofErr w:type="gramStart"/>
      <w:r w:rsidRPr="00224D7A">
        <w:rPr>
          <w:sz w:val="28"/>
          <w:szCs w:val="28"/>
        </w:rPr>
        <w:t>анализ  повести</w:t>
      </w:r>
      <w:proofErr w:type="gramEnd"/>
      <w:r w:rsidRPr="00224D7A">
        <w:rPr>
          <w:sz w:val="28"/>
          <w:szCs w:val="28"/>
        </w:rPr>
        <w:t xml:space="preserve"> Ч. Айтматова «Пегий пес, бегущий краем  моря»).</w:t>
      </w:r>
    </w:p>
    <w:p w14:paraId="04CB4E22" w14:textId="77777777" w:rsidR="008043A8" w:rsidRPr="00224D7A" w:rsidRDefault="008043A8" w:rsidP="008043A8">
      <w:pPr>
        <w:pStyle w:val="a5"/>
        <w:numPr>
          <w:ilvl w:val="0"/>
          <w:numId w:val="2"/>
        </w:numPr>
        <w:tabs>
          <w:tab w:val="left" w:pos="360"/>
          <w:tab w:val="left" w:pos="540"/>
          <w:tab w:val="left" w:pos="900"/>
          <w:tab w:val="left" w:pos="1080"/>
        </w:tabs>
        <w:spacing w:after="0"/>
        <w:jc w:val="both"/>
        <w:rPr>
          <w:sz w:val="28"/>
          <w:szCs w:val="28"/>
        </w:rPr>
      </w:pPr>
      <w:r w:rsidRPr="00224D7A">
        <w:rPr>
          <w:sz w:val="28"/>
          <w:szCs w:val="28"/>
        </w:rPr>
        <w:t xml:space="preserve">Метод мифопоэтического анализа в современной литературе: </w:t>
      </w:r>
    </w:p>
    <w:p w14:paraId="06812640" w14:textId="77777777" w:rsidR="008043A8" w:rsidRPr="00224D7A" w:rsidRDefault="008043A8" w:rsidP="008043A8">
      <w:pPr>
        <w:pStyle w:val="a5"/>
        <w:tabs>
          <w:tab w:val="left" w:pos="360"/>
          <w:tab w:val="left" w:pos="1080"/>
        </w:tabs>
        <w:spacing w:after="0"/>
        <w:ind w:left="720" w:right="-909"/>
        <w:jc w:val="both"/>
        <w:rPr>
          <w:sz w:val="28"/>
          <w:szCs w:val="28"/>
        </w:rPr>
      </w:pPr>
      <w:r w:rsidRPr="00224D7A">
        <w:rPr>
          <w:sz w:val="28"/>
          <w:szCs w:val="28"/>
        </w:rPr>
        <w:t>(</w:t>
      </w:r>
      <w:proofErr w:type="gramStart"/>
      <w:r w:rsidRPr="00224D7A">
        <w:rPr>
          <w:sz w:val="28"/>
          <w:szCs w:val="28"/>
        </w:rPr>
        <w:t>анализ  повести</w:t>
      </w:r>
      <w:proofErr w:type="gramEnd"/>
      <w:r w:rsidRPr="00224D7A">
        <w:rPr>
          <w:sz w:val="28"/>
          <w:szCs w:val="28"/>
        </w:rPr>
        <w:t xml:space="preserve"> «Иуда Искариот и другие» и   библейской истории</w:t>
      </w:r>
    </w:p>
    <w:p w14:paraId="23A52C0F" w14:textId="77777777" w:rsidR="008043A8" w:rsidRPr="00224D7A" w:rsidRDefault="008043A8" w:rsidP="008043A8">
      <w:pPr>
        <w:pStyle w:val="a5"/>
        <w:tabs>
          <w:tab w:val="left" w:pos="360"/>
          <w:tab w:val="left" w:pos="1080"/>
        </w:tabs>
        <w:spacing w:after="0"/>
        <w:ind w:left="720" w:right="-909"/>
        <w:jc w:val="both"/>
        <w:rPr>
          <w:sz w:val="28"/>
          <w:szCs w:val="28"/>
        </w:rPr>
      </w:pPr>
      <w:r w:rsidRPr="00224D7A">
        <w:rPr>
          <w:sz w:val="28"/>
          <w:szCs w:val="28"/>
        </w:rPr>
        <w:t xml:space="preserve">предательства </w:t>
      </w:r>
      <w:proofErr w:type="gramStart"/>
      <w:r w:rsidRPr="00224D7A">
        <w:rPr>
          <w:sz w:val="28"/>
          <w:szCs w:val="28"/>
        </w:rPr>
        <w:t>Иудой  Христа</w:t>
      </w:r>
      <w:proofErr w:type="gramEnd"/>
      <w:r w:rsidRPr="00224D7A">
        <w:rPr>
          <w:sz w:val="28"/>
          <w:szCs w:val="28"/>
        </w:rPr>
        <w:t>).</w:t>
      </w:r>
    </w:p>
    <w:p w14:paraId="129807E1" w14:textId="77777777" w:rsidR="008043A8" w:rsidRPr="00224D7A" w:rsidRDefault="008043A8" w:rsidP="008043A8">
      <w:pPr>
        <w:pStyle w:val="a3"/>
        <w:numPr>
          <w:ilvl w:val="0"/>
          <w:numId w:val="2"/>
        </w:numPr>
        <w:jc w:val="both"/>
        <w:rPr>
          <w:sz w:val="28"/>
          <w:szCs w:val="28"/>
        </w:rPr>
      </w:pPr>
      <w:r w:rsidRPr="00224D7A">
        <w:rPr>
          <w:rStyle w:val="ac"/>
          <w:b w:val="0"/>
          <w:sz w:val="28"/>
          <w:szCs w:val="28"/>
        </w:rPr>
        <w:t xml:space="preserve"> </w:t>
      </w:r>
      <w:r w:rsidRPr="00224D7A">
        <w:rPr>
          <w:rStyle w:val="ac"/>
          <w:sz w:val="28"/>
          <w:szCs w:val="28"/>
        </w:rPr>
        <w:t>«</w:t>
      </w:r>
      <w:r w:rsidRPr="00224D7A">
        <w:rPr>
          <w:sz w:val="28"/>
          <w:szCs w:val="28"/>
        </w:rPr>
        <w:t>Поэма «Москва-Петушки» Венедикта Ерофеева как явление постмодернизма.</w:t>
      </w:r>
    </w:p>
    <w:p w14:paraId="6D7300B4" w14:textId="77777777" w:rsidR="008043A8" w:rsidRPr="00224D7A" w:rsidRDefault="008043A8" w:rsidP="008043A8">
      <w:pPr>
        <w:pStyle w:val="a3"/>
        <w:numPr>
          <w:ilvl w:val="0"/>
          <w:numId w:val="2"/>
        </w:numPr>
        <w:jc w:val="both"/>
        <w:rPr>
          <w:sz w:val="28"/>
          <w:szCs w:val="28"/>
        </w:rPr>
      </w:pPr>
      <w:r w:rsidRPr="00224D7A">
        <w:rPr>
          <w:sz w:val="28"/>
          <w:szCs w:val="28"/>
        </w:rPr>
        <w:t xml:space="preserve">Мифопоэтические </w:t>
      </w:r>
      <w:proofErr w:type="gramStart"/>
      <w:r w:rsidRPr="00224D7A">
        <w:rPr>
          <w:sz w:val="28"/>
          <w:szCs w:val="28"/>
        </w:rPr>
        <w:t>образы  повести</w:t>
      </w:r>
      <w:proofErr w:type="gramEnd"/>
      <w:r w:rsidRPr="00224D7A">
        <w:rPr>
          <w:sz w:val="28"/>
          <w:szCs w:val="28"/>
        </w:rPr>
        <w:t xml:space="preserve"> Ч Айтматова ««Пегий пес, бегущий краем  моря».</w:t>
      </w:r>
    </w:p>
    <w:p w14:paraId="6FEEDB8B" w14:textId="77777777" w:rsidR="008043A8" w:rsidRPr="00224D7A" w:rsidRDefault="008043A8" w:rsidP="008043A8">
      <w:pPr>
        <w:pStyle w:val="a3"/>
        <w:numPr>
          <w:ilvl w:val="0"/>
          <w:numId w:val="2"/>
        </w:numPr>
        <w:jc w:val="both"/>
        <w:rPr>
          <w:sz w:val="28"/>
          <w:szCs w:val="28"/>
        </w:rPr>
      </w:pPr>
      <w:r w:rsidRPr="00224D7A">
        <w:rPr>
          <w:sz w:val="28"/>
          <w:szCs w:val="28"/>
        </w:rPr>
        <w:t>Роман Л. Петрушевской «Время ночь» в аспекте гендерного литературоведения.</w:t>
      </w:r>
    </w:p>
    <w:p w14:paraId="396961E7" w14:textId="77777777" w:rsidR="008043A8" w:rsidRPr="00224D7A" w:rsidRDefault="008043A8" w:rsidP="008043A8">
      <w:pPr>
        <w:pStyle w:val="a3"/>
        <w:numPr>
          <w:ilvl w:val="0"/>
          <w:numId w:val="2"/>
        </w:numPr>
        <w:jc w:val="both"/>
        <w:rPr>
          <w:sz w:val="28"/>
          <w:szCs w:val="28"/>
        </w:rPr>
      </w:pPr>
      <w:r w:rsidRPr="00224D7A">
        <w:rPr>
          <w:sz w:val="28"/>
          <w:szCs w:val="28"/>
        </w:rPr>
        <w:t xml:space="preserve"> Психоанализ кинематографа А. Тарковского. </w:t>
      </w:r>
    </w:p>
    <w:p w14:paraId="1ADD9EE1" w14:textId="77777777" w:rsidR="008043A8" w:rsidRPr="00224D7A" w:rsidRDefault="008043A8" w:rsidP="008043A8">
      <w:pPr>
        <w:pStyle w:val="a3"/>
        <w:numPr>
          <w:ilvl w:val="0"/>
          <w:numId w:val="2"/>
        </w:numPr>
        <w:jc w:val="both"/>
        <w:rPr>
          <w:sz w:val="28"/>
          <w:szCs w:val="28"/>
        </w:rPr>
      </w:pPr>
      <w:r w:rsidRPr="00224D7A">
        <w:rPr>
          <w:sz w:val="28"/>
          <w:szCs w:val="28"/>
        </w:rPr>
        <w:t>«</w:t>
      </w:r>
      <w:proofErr w:type="spellStart"/>
      <w:r w:rsidRPr="00224D7A">
        <w:rPr>
          <w:sz w:val="28"/>
          <w:szCs w:val="28"/>
          <w:lang w:val="kk-KZ"/>
        </w:rPr>
        <w:t>Школа</w:t>
      </w:r>
      <w:proofErr w:type="spellEnd"/>
      <w:r w:rsidRPr="00224D7A">
        <w:rPr>
          <w:sz w:val="28"/>
          <w:szCs w:val="28"/>
          <w:lang w:val="kk-KZ"/>
        </w:rPr>
        <w:t xml:space="preserve"> </w:t>
      </w:r>
      <w:proofErr w:type="spellStart"/>
      <w:r w:rsidRPr="00224D7A">
        <w:rPr>
          <w:sz w:val="28"/>
          <w:szCs w:val="28"/>
          <w:lang w:val="kk-KZ"/>
        </w:rPr>
        <w:t>для</w:t>
      </w:r>
      <w:proofErr w:type="spellEnd"/>
      <w:r w:rsidRPr="00224D7A">
        <w:rPr>
          <w:sz w:val="28"/>
          <w:szCs w:val="28"/>
          <w:lang w:val="kk-KZ"/>
        </w:rPr>
        <w:t xml:space="preserve"> </w:t>
      </w:r>
      <w:proofErr w:type="spellStart"/>
      <w:r w:rsidRPr="00224D7A">
        <w:rPr>
          <w:sz w:val="28"/>
          <w:szCs w:val="28"/>
          <w:lang w:val="kk-KZ"/>
        </w:rPr>
        <w:t>дураков</w:t>
      </w:r>
      <w:proofErr w:type="spellEnd"/>
      <w:r w:rsidRPr="00224D7A">
        <w:rPr>
          <w:sz w:val="28"/>
          <w:szCs w:val="28"/>
          <w:lang w:val="kk-KZ"/>
        </w:rPr>
        <w:t xml:space="preserve">» </w:t>
      </w:r>
      <w:proofErr w:type="spellStart"/>
      <w:r w:rsidRPr="00224D7A">
        <w:rPr>
          <w:sz w:val="28"/>
          <w:szCs w:val="28"/>
          <w:lang w:val="kk-KZ"/>
        </w:rPr>
        <w:t>Саши</w:t>
      </w:r>
      <w:proofErr w:type="spellEnd"/>
      <w:r w:rsidRPr="00224D7A">
        <w:rPr>
          <w:sz w:val="28"/>
          <w:szCs w:val="28"/>
          <w:lang w:val="kk-KZ"/>
        </w:rPr>
        <w:t xml:space="preserve"> </w:t>
      </w:r>
      <w:proofErr w:type="spellStart"/>
      <w:r w:rsidRPr="00224D7A">
        <w:rPr>
          <w:sz w:val="28"/>
          <w:szCs w:val="28"/>
          <w:lang w:val="kk-KZ"/>
        </w:rPr>
        <w:t>Соколова</w:t>
      </w:r>
      <w:proofErr w:type="spellEnd"/>
      <w:r w:rsidRPr="00224D7A">
        <w:rPr>
          <w:sz w:val="28"/>
          <w:szCs w:val="28"/>
          <w:lang w:val="kk-KZ"/>
        </w:rPr>
        <w:t xml:space="preserve"> </w:t>
      </w:r>
      <w:proofErr w:type="spellStart"/>
      <w:r w:rsidRPr="00224D7A">
        <w:rPr>
          <w:sz w:val="28"/>
          <w:szCs w:val="28"/>
          <w:lang w:val="kk-KZ"/>
        </w:rPr>
        <w:t>как</w:t>
      </w:r>
      <w:proofErr w:type="spellEnd"/>
      <w:r w:rsidRPr="00224D7A">
        <w:rPr>
          <w:sz w:val="28"/>
          <w:szCs w:val="28"/>
          <w:lang w:val="kk-KZ"/>
        </w:rPr>
        <w:t xml:space="preserve"> </w:t>
      </w:r>
      <w:proofErr w:type="spellStart"/>
      <w:r w:rsidRPr="00224D7A">
        <w:rPr>
          <w:sz w:val="28"/>
          <w:szCs w:val="28"/>
          <w:lang w:val="kk-KZ"/>
        </w:rPr>
        <w:t>постмодернисткий</w:t>
      </w:r>
      <w:proofErr w:type="spellEnd"/>
      <w:r w:rsidRPr="00224D7A">
        <w:rPr>
          <w:sz w:val="28"/>
          <w:szCs w:val="28"/>
          <w:lang w:val="kk-KZ"/>
        </w:rPr>
        <w:t xml:space="preserve"> роман. </w:t>
      </w:r>
    </w:p>
    <w:p w14:paraId="4324EDE9" w14:textId="77777777" w:rsidR="008043A8" w:rsidRPr="00224D7A" w:rsidRDefault="008043A8" w:rsidP="008043A8">
      <w:pPr>
        <w:pStyle w:val="a3"/>
        <w:numPr>
          <w:ilvl w:val="0"/>
          <w:numId w:val="2"/>
        </w:numPr>
        <w:jc w:val="both"/>
        <w:rPr>
          <w:sz w:val="28"/>
          <w:szCs w:val="28"/>
        </w:rPr>
      </w:pPr>
      <w:r w:rsidRPr="00224D7A">
        <w:rPr>
          <w:sz w:val="28"/>
          <w:szCs w:val="28"/>
          <w:lang w:val="kk-KZ"/>
        </w:rPr>
        <w:t xml:space="preserve"> </w:t>
      </w:r>
      <w:proofErr w:type="spellStart"/>
      <w:r w:rsidRPr="00224D7A">
        <w:rPr>
          <w:sz w:val="28"/>
          <w:szCs w:val="28"/>
          <w:lang w:val="kk-KZ"/>
        </w:rPr>
        <w:t>Черты</w:t>
      </w:r>
      <w:proofErr w:type="spellEnd"/>
      <w:r w:rsidRPr="00224D7A">
        <w:rPr>
          <w:sz w:val="28"/>
          <w:szCs w:val="28"/>
          <w:lang w:val="kk-KZ"/>
        </w:rPr>
        <w:t xml:space="preserve"> </w:t>
      </w:r>
      <w:r w:rsidRPr="00224D7A">
        <w:rPr>
          <w:sz w:val="28"/>
          <w:szCs w:val="28"/>
        </w:rPr>
        <w:t xml:space="preserve">постмодернизма в романе </w:t>
      </w:r>
      <w:r w:rsidRPr="00224D7A">
        <w:rPr>
          <w:sz w:val="28"/>
          <w:szCs w:val="28"/>
          <w:lang w:val="kk-KZ"/>
        </w:rPr>
        <w:t>«</w:t>
      </w:r>
      <w:r w:rsidRPr="00224D7A">
        <w:rPr>
          <w:sz w:val="28"/>
          <w:szCs w:val="28"/>
          <w:lang w:val="en-US"/>
        </w:rPr>
        <w:t>Generation</w:t>
      </w:r>
      <w:r w:rsidRPr="00224D7A">
        <w:rPr>
          <w:sz w:val="28"/>
          <w:szCs w:val="28"/>
        </w:rPr>
        <w:t xml:space="preserve"> </w:t>
      </w:r>
      <w:r w:rsidRPr="00224D7A">
        <w:rPr>
          <w:sz w:val="28"/>
          <w:szCs w:val="28"/>
          <w:lang w:val="en-US"/>
        </w:rPr>
        <w:t>P</w:t>
      </w:r>
      <w:r w:rsidRPr="00224D7A">
        <w:rPr>
          <w:sz w:val="28"/>
          <w:szCs w:val="28"/>
        </w:rPr>
        <w:t>» В. Ерофеева.</w:t>
      </w:r>
    </w:p>
    <w:bookmarkEnd w:id="0"/>
    <w:bookmarkEnd w:id="1"/>
    <w:p w14:paraId="7AC7EB1E" w14:textId="77777777" w:rsidR="008043A8" w:rsidRPr="00224D7A" w:rsidRDefault="008043A8" w:rsidP="008043A8">
      <w:pPr>
        <w:pStyle w:val="a3"/>
        <w:ind w:left="360"/>
        <w:jc w:val="both"/>
        <w:rPr>
          <w:sz w:val="28"/>
          <w:szCs w:val="28"/>
        </w:rPr>
      </w:pPr>
    </w:p>
    <w:p w14:paraId="6293D82E" w14:textId="77777777" w:rsidR="008043A8" w:rsidRPr="00224D7A" w:rsidRDefault="008043A8" w:rsidP="008043A8">
      <w:pPr>
        <w:pStyle w:val="a3"/>
        <w:ind w:left="360"/>
        <w:jc w:val="both"/>
        <w:rPr>
          <w:sz w:val="28"/>
          <w:szCs w:val="28"/>
        </w:rPr>
      </w:pPr>
    </w:p>
    <w:p w14:paraId="39105DBF" w14:textId="77777777" w:rsidR="00861595" w:rsidRPr="00900614" w:rsidRDefault="00861595" w:rsidP="00861595">
      <w:pPr>
        <w:tabs>
          <w:tab w:val="left" w:pos="1069"/>
        </w:tabs>
        <w:ind w:right="103"/>
        <w:jc w:val="both"/>
        <w:rPr>
          <w:b/>
        </w:rPr>
      </w:pPr>
      <w:r w:rsidRPr="00900614">
        <w:rPr>
          <w:b/>
        </w:rPr>
        <w:t>3. ПОЛИТИКА ОЦЕНИВАНИЯ</w:t>
      </w:r>
    </w:p>
    <w:p w14:paraId="43E946B9" w14:textId="77777777" w:rsidR="00861595" w:rsidRPr="00861595" w:rsidRDefault="00861595" w:rsidP="00861595">
      <w:pPr>
        <w:ind w:left="851"/>
        <w:rPr>
          <w:rFonts w:ascii="Times New Roman" w:eastAsia="QOVFH+ArialMT" w:hAnsi="Times New Roman" w:cs="Times New Roman"/>
          <w:bCs/>
          <w:color w:val="000000"/>
          <w:sz w:val="24"/>
          <w:szCs w:val="24"/>
        </w:rPr>
      </w:pPr>
    </w:p>
    <w:p w14:paraId="674AF4FB" w14:textId="77777777" w:rsidR="00861595" w:rsidRPr="00861595" w:rsidRDefault="00861595" w:rsidP="00861595">
      <w:pPr>
        <w:jc w:val="center"/>
        <w:rPr>
          <w:rFonts w:ascii="Times New Roman" w:hAnsi="Times New Roman" w:cs="Times New Roman"/>
          <w:b/>
          <w:bCs/>
          <w:sz w:val="24"/>
          <w:szCs w:val="24"/>
        </w:rPr>
      </w:pPr>
      <w:r w:rsidRPr="00861595">
        <w:rPr>
          <w:rFonts w:ascii="Times New Roman" w:hAnsi="Times New Roman" w:cs="Times New Roman"/>
          <w:b/>
          <w:bCs/>
          <w:sz w:val="24"/>
          <w:szCs w:val="24"/>
        </w:rPr>
        <w:t xml:space="preserve">РУБРИКАТОР КРИТЕРИАЛЬНОГО ОЦЕНИВАНИЯ ИТОГОВОГО КОНТРОЛЯ </w:t>
      </w:r>
    </w:p>
    <w:p w14:paraId="41A52FDA" w14:textId="77777777" w:rsidR="00861595" w:rsidRPr="00861595" w:rsidRDefault="00861595" w:rsidP="00861595">
      <w:pPr>
        <w:jc w:val="center"/>
        <w:rPr>
          <w:rFonts w:ascii="Times New Roman" w:hAnsi="Times New Roman" w:cs="Times New Roman"/>
          <w:i/>
          <w:iCs/>
          <w:sz w:val="24"/>
          <w:szCs w:val="24"/>
        </w:rPr>
      </w:pPr>
      <w:r w:rsidRPr="00861595">
        <w:rPr>
          <w:rFonts w:ascii="Times New Roman" w:hAnsi="Times New Roman" w:cs="Times New Roman"/>
          <w:i/>
          <w:iCs/>
          <w:sz w:val="24"/>
          <w:szCs w:val="24"/>
        </w:rPr>
        <w:t>(для форм стандартный устный / письменный)</w:t>
      </w:r>
    </w:p>
    <w:p w14:paraId="4D5B3030" w14:textId="55C35DE8" w:rsidR="00861595" w:rsidRPr="00861595" w:rsidRDefault="00861595" w:rsidP="00861595">
      <w:pPr>
        <w:jc w:val="center"/>
        <w:rPr>
          <w:rFonts w:ascii="Times New Roman" w:hAnsi="Times New Roman" w:cs="Times New Roman"/>
          <w:sz w:val="24"/>
          <w:szCs w:val="24"/>
        </w:rPr>
      </w:pPr>
      <w:r w:rsidRPr="00861595">
        <w:rPr>
          <w:rFonts w:ascii="Times New Roman" w:hAnsi="Times New Roman" w:cs="Times New Roman"/>
          <w:b/>
          <w:bCs/>
          <w:sz w:val="24"/>
          <w:szCs w:val="24"/>
        </w:rPr>
        <w:t>Форма:</w:t>
      </w:r>
      <w:r w:rsidRPr="00861595">
        <w:rPr>
          <w:rFonts w:ascii="Times New Roman" w:hAnsi="Times New Roman" w:cs="Times New Roman"/>
          <w:sz w:val="24"/>
          <w:szCs w:val="24"/>
        </w:rPr>
        <w:t xml:space="preserve"> Традиционный письменный</w:t>
      </w:r>
      <w:r w:rsidRPr="00861595">
        <w:rPr>
          <w:rFonts w:ascii="Times New Roman" w:hAnsi="Times New Roman" w:cs="Times New Roman"/>
          <w:b/>
          <w:bCs/>
          <w:sz w:val="24"/>
          <w:szCs w:val="24"/>
        </w:rPr>
        <w:t xml:space="preserve">    Платформа: </w:t>
      </w:r>
      <w:r w:rsidRPr="00861595">
        <w:rPr>
          <w:rFonts w:ascii="Times New Roman" w:hAnsi="Times New Roman" w:cs="Times New Roman"/>
          <w:b/>
          <w:sz w:val="24"/>
          <w:szCs w:val="24"/>
          <w:lang w:val="en-US"/>
        </w:rPr>
        <w:t>offline</w:t>
      </w:r>
      <w:r w:rsidRPr="00861595">
        <w:rPr>
          <w:rFonts w:ascii="Times New Roman" w:hAnsi="Times New Roman" w:cs="Times New Roman"/>
          <w:b/>
          <w:sz w:val="24"/>
          <w:szCs w:val="24"/>
        </w:rPr>
        <w:t xml:space="preserve"> </w:t>
      </w:r>
    </w:p>
    <w:tbl>
      <w:tblPr>
        <w:tblW w:w="154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6"/>
        <w:gridCol w:w="1577"/>
        <w:gridCol w:w="2819"/>
        <w:gridCol w:w="2642"/>
        <w:gridCol w:w="2477"/>
        <w:gridCol w:w="2409"/>
        <w:gridCol w:w="2410"/>
      </w:tblGrid>
      <w:tr w:rsidR="00861595" w:rsidRPr="00861595" w14:paraId="0ACD8138" w14:textId="77777777" w:rsidTr="00AA072A">
        <w:trPr>
          <w:trHeight w:val="428"/>
        </w:trPr>
        <w:tc>
          <w:tcPr>
            <w:tcW w:w="1126" w:type="dxa"/>
            <w:vMerge w:val="restart"/>
            <w:tcBorders>
              <w:top w:val="single" w:sz="6" w:space="0" w:color="auto"/>
              <w:left w:val="single" w:sz="6" w:space="0" w:color="auto"/>
              <w:bottom w:val="nil"/>
              <w:right w:val="single" w:sz="6" w:space="0" w:color="auto"/>
            </w:tcBorders>
            <w:shd w:val="clear" w:color="auto" w:fill="DBE5F1"/>
            <w:hideMark/>
          </w:tcPr>
          <w:p w14:paraId="3E548B29"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b/>
                <w:bCs/>
                <w:color w:val="000000"/>
                <w:sz w:val="24"/>
                <w:szCs w:val="24"/>
              </w:rPr>
              <w:t>№</w:t>
            </w:r>
            <w:r w:rsidRPr="00861595">
              <w:rPr>
                <w:rFonts w:ascii="Times New Roman" w:hAnsi="Times New Roman" w:cs="Times New Roman"/>
                <w:color w:val="000000"/>
                <w:sz w:val="24"/>
                <w:szCs w:val="24"/>
              </w:rPr>
              <w:t> </w:t>
            </w:r>
          </w:p>
          <w:p w14:paraId="4C6B890C"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color w:val="000000"/>
                <w:sz w:val="24"/>
                <w:szCs w:val="24"/>
              </w:rPr>
              <w:t> </w:t>
            </w:r>
          </w:p>
        </w:tc>
        <w:tc>
          <w:tcPr>
            <w:tcW w:w="1577" w:type="dxa"/>
            <w:vMerge w:val="restart"/>
            <w:tcBorders>
              <w:top w:val="single" w:sz="6" w:space="0" w:color="auto"/>
              <w:left w:val="single" w:sz="6" w:space="0" w:color="auto"/>
              <w:bottom w:val="nil"/>
              <w:right w:val="single" w:sz="6" w:space="0" w:color="auto"/>
            </w:tcBorders>
            <w:shd w:val="clear" w:color="auto" w:fill="DBE5F1"/>
            <w:hideMark/>
          </w:tcPr>
          <w:p w14:paraId="54757371"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4D5723F2" wp14:editId="230AC8FE">
                      <wp:simplePos x="0" y="0"/>
                      <wp:positionH relativeFrom="column">
                        <wp:posOffset>-26035</wp:posOffset>
                      </wp:positionH>
                      <wp:positionV relativeFrom="paragraph">
                        <wp:posOffset>4445</wp:posOffset>
                      </wp:positionV>
                      <wp:extent cx="1000760" cy="705485"/>
                      <wp:effectExtent l="8255" t="7620" r="10160" b="1079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760" cy="70548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63FD146" id="Прямая соединительная линия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" strokeweight=".5pt">
                      <v:stroke joinstyle="miter"/>
                    </v:line>
                  </w:pict>
                </mc:Fallback>
              </mc:AlternateContent>
            </w:r>
            <w:r w:rsidRPr="00861595">
              <w:rPr>
                <w:rFonts w:ascii="Times New Roman" w:hAnsi="Times New Roman" w:cs="Times New Roman"/>
                <w:b/>
                <w:bCs/>
                <w:sz w:val="24"/>
                <w:szCs w:val="24"/>
              </w:rPr>
              <w:t>                  Балл</w:t>
            </w:r>
            <w:r w:rsidRPr="00861595">
              <w:rPr>
                <w:rFonts w:ascii="Times New Roman" w:hAnsi="Times New Roman" w:cs="Times New Roman"/>
                <w:sz w:val="24"/>
                <w:szCs w:val="24"/>
              </w:rPr>
              <w:t> </w:t>
            </w:r>
          </w:p>
          <w:p w14:paraId="38DA86F9"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w:t>
            </w:r>
          </w:p>
          <w:p w14:paraId="3278DEE4" w14:textId="77777777" w:rsidR="00861595" w:rsidRPr="00861595" w:rsidRDefault="00861595" w:rsidP="00AA072A">
            <w:pPr>
              <w:textAlignment w:val="baseline"/>
              <w:rPr>
                <w:rFonts w:ascii="Times New Roman" w:hAnsi="Times New Roman" w:cs="Times New Roman"/>
                <w:b/>
                <w:bCs/>
                <w:sz w:val="24"/>
                <w:szCs w:val="24"/>
              </w:rPr>
            </w:pPr>
          </w:p>
          <w:p w14:paraId="620BA1E6" w14:textId="77777777" w:rsidR="00861595" w:rsidRPr="00861595" w:rsidRDefault="00861595" w:rsidP="00AA072A">
            <w:pPr>
              <w:textAlignment w:val="baseline"/>
              <w:rPr>
                <w:rFonts w:ascii="Times New Roman" w:hAnsi="Times New Roman" w:cs="Times New Roman"/>
                <w:b/>
                <w:bCs/>
                <w:sz w:val="24"/>
                <w:szCs w:val="24"/>
              </w:rPr>
            </w:pPr>
          </w:p>
          <w:p w14:paraId="734EE2EC"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b/>
                <w:bCs/>
                <w:sz w:val="24"/>
                <w:szCs w:val="24"/>
              </w:rPr>
              <w:t>Критерий </w:t>
            </w:r>
            <w:r w:rsidRPr="00861595">
              <w:rPr>
                <w:rFonts w:ascii="Times New Roman" w:hAnsi="Times New Roman" w:cs="Times New Roman"/>
                <w:sz w:val="24"/>
                <w:szCs w:val="24"/>
              </w:rPr>
              <w:t>  </w:t>
            </w:r>
          </w:p>
        </w:tc>
        <w:tc>
          <w:tcPr>
            <w:tcW w:w="12757"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346466EE" w14:textId="77777777" w:rsidR="00861595" w:rsidRPr="00861595" w:rsidRDefault="00861595" w:rsidP="00AA072A">
            <w:pPr>
              <w:jc w:val="center"/>
              <w:textAlignment w:val="baseline"/>
              <w:rPr>
                <w:rFonts w:ascii="Times New Roman" w:hAnsi="Times New Roman" w:cs="Times New Roman"/>
                <w:sz w:val="24"/>
                <w:szCs w:val="24"/>
              </w:rPr>
            </w:pPr>
            <w:r w:rsidRPr="00861595">
              <w:rPr>
                <w:rFonts w:ascii="Times New Roman" w:hAnsi="Times New Roman" w:cs="Times New Roman"/>
                <w:b/>
                <w:bCs/>
                <w:sz w:val="24"/>
                <w:szCs w:val="24"/>
              </w:rPr>
              <w:t>ДЕСКРИПТОРЫ</w:t>
            </w:r>
            <w:r w:rsidRPr="00861595">
              <w:rPr>
                <w:rFonts w:ascii="Times New Roman" w:hAnsi="Times New Roman" w:cs="Times New Roman"/>
                <w:sz w:val="24"/>
                <w:szCs w:val="24"/>
              </w:rPr>
              <w:t> </w:t>
            </w:r>
          </w:p>
        </w:tc>
      </w:tr>
      <w:tr w:rsidR="00861595" w:rsidRPr="00861595" w14:paraId="4E7CEE41" w14:textId="77777777" w:rsidTr="00AA072A">
        <w:trPr>
          <w:trHeight w:val="428"/>
        </w:trPr>
        <w:tc>
          <w:tcPr>
            <w:tcW w:w="1126" w:type="dxa"/>
            <w:vMerge/>
            <w:tcBorders>
              <w:top w:val="single" w:sz="6" w:space="0" w:color="auto"/>
              <w:left w:val="single" w:sz="6" w:space="0" w:color="auto"/>
              <w:bottom w:val="nil"/>
              <w:right w:val="single" w:sz="6" w:space="0" w:color="auto"/>
            </w:tcBorders>
            <w:shd w:val="clear" w:color="auto" w:fill="DBE5F1"/>
            <w:vAlign w:val="center"/>
            <w:hideMark/>
          </w:tcPr>
          <w:p w14:paraId="08E30322" w14:textId="77777777" w:rsidR="00861595" w:rsidRPr="00861595" w:rsidRDefault="00861595" w:rsidP="00AA072A">
            <w:pPr>
              <w:rPr>
                <w:rFonts w:ascii="Times New Roman" w:hAnsi="Times New Roman" w:cs="Times New Roman"/>
                <w:sz w:val="24"/>
                <w:szCs w:val="24"/>
              </w:rPr>
            </w:pPr>
          </w:p>
        </w:tc>
        <w:tc>
          <w:tcPr>
            <w:tcW w:w="1577" w:type="dxa"/>
            <w:vMerge/>
            <w:tcBorders>
              <w:top w:val="single" w:sz="6" w:space="0" w:color="auto"/>
              <w:left w:val="single" w:sz="6" w:space="0" w:color="auto"/>
              <w:bottom w:val="nil"/>
              <w:right w:val="single" w:sz="6" w:space="0" w:color="auto"/>
            </w:tcBorders>
            <w:shd w:val="clear" w:color="auto" w:fill="auto"/>
            <w:vAlign w:val="center"/>
            <w:hideMark/>
          </w:tcPr>
          <w:p w14:paraId="07FBF543" w14:textId="77777777" w:rsidR="00861595" w:rsidRPr="00861595" w:rsidRDefault="00861595" w:rsidP="00AA072A">
            <w:pPr>
              <w:rPr>
                <w:rFonts w:ascii="Times New Roman" w:hAnsi="Times New Roman" w:cs="Times New Roman"/>
                <w:sz w:val="24"/>
                <w:szCs w:val="24"/>
              </w:rPr>
            </w:pPr>
          </w:p>
        </w:tc>
        <w:tc>
          <w:tcPr>
            <w:tcW w:w="2819" w:type="dxa"/>
            <w:tcBorders>
              <w:top w:val="single" w:sz="6" w:space="0" w:color="auto"/>
              <w:left w:val="single" w:sz="6" w:space="0" w:color="auto"/>
              <w:bottom w:val="single" w:sz="6" w:space="0" w:color="auto"/>
              <w:right w:val="single" w:sz="6" w:space="0" w:color="auto"/>
            </w:tcBorders>
            <w:shd w:val="clear" w:color="auto" w:fill="DBE5F1"/>
            <w:hideMark/>
          </w:tcPr>
          <w:p w14:paraId="67FCD0DF"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b/>
                <w:bCs/>
                <w:color w:val="000000"/>
                <w:sz w:val="24"/>
                <w:szCs w:val="24"/>
              </w:rPr>
              <w:t>«</w:t>
            </w:r>
            <w:proofErr w:type="gramStart"/>
            <w:r w:rsidRPr="00861595">
              <w:rPr>
                <w:rFonts w:ascii="Times New Roman" w:hAnsi="Times New Roman" w:cs="Times New Roman"/>
                <w:b/>
                <w:bCs/>
                <w:color w:val="000000"/>
                <w:sz w:val="24"/>
                <w:szCs w:val="24"/>
              </w:rPr>
              <w:t>Отлично» </w:t>
            </w:r>
            <w:r w:rsidRPr="00861595">
              <w:rPr>
                <w:rFonts w:ascii="Times New Roman" w:hAnsi="Times New Roman" w:cs="Times New Roman"/>
                <w:color w:val="000000"/>
                <w:sz w:val="24"/>
                <w:szCs w:val="24"/>
              </w:rPr>
              <w:t>  </w:t>
            </w:r>
            <w:proofErr w:type="gramEnd"/>
            <w:r w:rsidRPr="00861595">
              <w:rPr>
                <w:rFonts w:ascii="Times New Roman" w:hAnsi="Times New Roman" w:cs="Times New Roman"/>
                <w:color w:val="000000"/>
                <w:sz w:val="24"/>
                <w:szCs w:val="24"/>
              </w:rPr>
              <w:t> </w:t>
            </w:r>
          </w:p>
        </w:tc>
        <w:tc>
          <w:tcPr>
            <w:tcW w:w="2642" w:type="dxa"/>
            <w:tcBorders>
              <w:top w:val="single" w:sz="6" w:space="0" w:color="auto"/>
              <w:left w:val="single" w:sz="6" w:space="0" w:color="auto"/>
              <w:bottom w:val="single" w:sz="6" w:space="0" w:color="auto"/>
              <w:right w:val="single" w:sz="6" w:space="0" w:color="auto"/>
            </w:tcBorders>
            <w:shd w:val="clear" w:color="auto" w:fill="DBE5F1"/>
            <w:hideMark/>
          </w:tcPr>
          <w:p w14:paraId="68E5EA6E"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b/>
                <w:bCs/>
                <w:color w:val="000000"/>
                <w:sz w:val="24"/>
                <w:szCs w:val="24"/>
              </w:rPr>
              <w:t>«</w:t>
            </w:r>
            <w:proofErr w:type="gramStart"/>
            <w:r w:rsidRPr="00861595">
              <w:rPr>
                <w:rFonts w:ascii="Times New Roman" w:hAnsi="Times New Roman" w:cs="Times New Roman"/>
                <w:b/>
                <w:bCs/>
                <w:color w:val="000000"/>
                <w:sz w:val="24"/>
                <w:szCs w:val="24"/>
              </w:rPr>
              <w:t>Хорошо» </w:t>
            </w:r>
            <w:r w:rsidRPr="00861595">
              <w:rPr>
                <w:rFonts w:ascii="Times New Roman" w:hAnsi="Times New Roman" w:cs="Times New Roman"/>
                <w:color w:val="000000"/>
                <w:sz w:val="24"/>
                <w:szCs w:val="24"/>
              </w:rPr>
              <w:t>  </w:t>
            </w:r>
            <w:proofErr w:type="gramEnd"/>
            <w:r w:rsidRPr="00861595">
              <w:rPr>
                <w:rFonts w:ascii="Times New Roman" w:hAnsi="Times New Roman" w:cs="Times New Roman"/>
                <w:color w:val="000000"/>
                <w:sz w:val="24"/>
                <w:szCs w:val="24"/>
              </w:rPr>
              <w:t> </w:t>
            </w:r>
          </w:p>
        </w:tc>
        <w:tc>
          <w:tcPr>
            <w:tcW w:w="2477" w:type="dxa"/>
            <w:tcBorders>
              <w:top w:val="single" w:sz="6" w:space="0" w:color="auto"/>
              <w:left w:val="single" w:sz="6" w:space="0" w:color="auto"/>
              <w:bottom w:val="single" w:sz="6" w:space="0" w:color="auto"/>
              <w:right w:val="single" w:sz="6" w:space="0" w:color="auto"/>
            </w:tcBorders>
            <w:shd w:val="clear" w:color="auto" w:fill="DBE5F1"/>
            <w:hideMark/>
          </w:tcPr>
          <w:p w14:paraId="575F5B9F"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b/>
                <w:bCs/>
                <w:color w:val="000000"/>
                <w:sz w:val="24"/>
                <w:szCs w:val="24"/>
              </w:rPr>
              <w:t>«</w:t>
            </w:r>
            <w:proofErr w:type="gramStart"/>
            <w:r w:rsidRPr="00861595">
              <w:rPr>
                <w:rFonts w:ascii="Times New Roman" w:hAnsi="Times New Roman" w:cs="Times New Roman"/>
                <w:b/>
                <w:bCs/>
                <w:color w:val="000000"/>
                <w:sz w:val="24"/>
                <w:szCs w:val="24"/>
              </w:rPr>
              <w:t>Удовлетворительно»</w:t>
            </w:r>
            <w:r w:rsidRPr="00861595">
              <w:rPr>
                <w:rFonts w:ascii="Times New Roman" w:hAnsi="Times New Roman" w:cs="Times New Roman"/>
                <w:color w:val="000000"/>
                <w:sz w:val="24"/>
                <w:szCs w:val="24"/>
              </w:rPr>
              <w:t>   </w:t>
            </w:r>
            <w:proofErr w:type="gramEnd"/>
          </w:p>
        </w:tc>
        <w:tc>
          <w:tcPr>
            <w:tcW w:w="4819"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04ABE8E"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b/>
                <w:bCs/>
                <w:color w:val="000000"/>
                <w:sz w:val="24"/>
                <w:szCs w:val="24"/>
              </w:rPr>
              <w:t>«</w:t>
            </w:r>
            <w:proofErr w:type="gramStart"/>
            <w:r w:rsidRPr="00861595">
              <w:rPr>
                <w:rFonts w:ascii="Times New Roman" w:hAnsi="Times New Roman" w:cs="Times New Roman"/>
                <w:b/>
                <w:bCs/>
                <w:color w:val="000000"/>
                <w:sz w:val="24"/>
                <w:szCs w:val="24"/>
              </w:rPr>
              <w:t>Неудовлетворительно»</w:t>
            </w:r>
            <w:r w:rsidRPr="00861595">
              <w:rPr>
                <w:rFonts w:ascii="Times New Roman" w:hAnsi="Times New Roman" w:cs="Times New Roman"/>
                <w:color w:val="000000"/>
                <w:sz w:val="24"/>
                <w:szCs w:val="24"/>
              </w:rPr>
              <w:t>   </w:t>
            </w:r>
            <w:proofErr w:type="gramEnd"/>
          </w:p>
        </w:tc>
      </w:tr>
      <w:tr w:rsidR="00861595" w:rsidRPr="00861595" w14:paraId="7E98BDF6" w14:textId="77777777" w:rsidTr="00AA072A">
        <w:trPr>
          <w:trHeight w:val="267"/>
        </w:trPr>
        <w:tc>
          <w:tcPr>
            <w:tcW w:w="1126" w:type="dxa"/>
            <w:vMerge/>
            <w:tcBorders>
              <w:top w:val="single" w:sz="6" w:space="0" w:color="auto"/>
              <w:left w:val="single" w:sz="6" w:space="0" w:color="auto"/>
              <w:bottom w:val="nil"/>
              <w:right w:val="single" w:sz="6" w:space="0" w:color="auto"/>
            </w:tcBorders>
            <w:shd w:val="clear" w:color="auto" w:fill="DBE5F1"/>
            <w:vAlign w:val="center"/>
            <w:hideMark/>
          </w:tcPr>
          <w:p w14:paraId="29CD14F3" w14:textId="77777777" w:rsidR="00861595" w:rsidRPr="00861595" w:rsidRDefault="00861595" w:rsidP="00AA072A">
            <w:pPr>
              <w:rPr>
                <w:rFonts w:ascii="Times New Roman" w:hAnsi="Times New Roman" w:cs="Times New Roman"/>
                <w:sz w:val="24"/>
                <w:szCs w:val="24"/>
              </w:rPr>
            </w:pPr>
          </w:p>
        </w:tc>
        <w:tc>
          <w:tcPr>
            <w:tcW w:w="1577" w:type="dxa"/>
            <w:vMerge/>
            <w:tcBorders>
              <w:top w:val="single" w:sz="6" w:space="0" w:color="auto"/>
              <w:left w:val="single" w:sz="6" w:space="0" w:color="auto"/>
              <w:bottom w:val="nil"/>
              <w:right w:val="single" w:sz="6" w:space="0" w:color="auto"/>
            </w:tcBorders>
            <w:shd w:val="clear" w:color="auto" w:fill="auto"/>
            <w:vAlign w:val="center"/>
            <w:hideMark/>
          </w:tcPr>
          <w:p w14:paraId="3BA96E44" w14:textId="77777777" w:rsidR="00861595" w:rsidRPr="00861595" w:rsidRDefault="00861595" w:rsidP="00AA072A">
            <w:pPr>
              <w:rPr>
                <w:rFonts w:ascii="Times New Roman" w:hAnsi="Times New Roman" w:cs="Times New Roman"/>
                <w:sz w:val="24"/>
                <w:szCs w:val="24"/>
              </w:rPr>
            </w:pPr>
          </w:p>
        </w:tc>
        <w:tc>
          <w:tcPr>
            <w:tcW w:w="2819" w:type="dxa"/>
            <w:tcBorders>
              <w:top w:val="single" w:sz="6" w:space="0" w:color="auto"/>
              <w:left w:val="single" w:sz="6" w:space="0" w:color="auto"/>
              <w:bottom w:val="single" w:sz="6" w:space="0" w:color="auto"/>
              <w:right w:val="single" w:sz="6" w:space="0" w:color="auto"/>
            </w:tcBorders>
            <w:shd w:val="clear" w:color="auto" w:fill="DBE5F1"/>
            <w:hideMark/>
          </w:tcPr>
          <w:p w14:paraId="6DF8052F"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b/>
                <w:bCs/>
                <w:color w:val="000000"/>
                <w:sz w:val="24"/>
                <w:szCs w:val="24"/>
              </w:rPr>
              <w:t>  90-100</w:t>
            </w:r>
            <w:r w:rsidRPr="00861595">
              <w:rPr>
                <w:rFonts w:ascii="Times New Roman" w:hAnsi="Times New Roman" w:cs="Times New Roman"/>
                <w:color w:val="000000"/>
                <w:sz w:val="24"/>
                <w:szCs w:val="24"/>
              </w:rPr>
              <w:t> %</w:t>
            </w:r>
          </w:p>
        </w:tc>
        <w:tc>
          <w:tcPr>
            <w:tcW w:w="2642" w:type="dxa"/>
            <w:tcBorders>
              <w:top w:val="single" w:sz="6" w:space="0" w:color="auto"/>
              <w:left w:val="single" w:sz="6" w:space="0" w:color="auto"/>
              <w:bottom w:val="single" w:sz="6" w:space="0" w:color="auto"/>
              <w:right w:val="single" w:sz="6" w:space="0" w:color="auto"/>
            </w:tcBorders>
            <w:shd w:val="clear" w:color="auto" w:fill="DBE5F1"/>
            <w:hideMark/>
          </w:tcPr>
          <w:p w14:paraId="5EEBDE26"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b/>
                <w:bCs/>
                <w:color w:val="000000"/>
                <w:sz w:val="24"/>
                <w:szCs w:val="24"/>
              </w:rPr>
              <w:t>  70-89</w:t>
            </w:r>
            <w:r w:rsidRPr="00861595">
              <w:rPr>
                <w:rFonts w:ascii="Times New Roman" w:hAnsi="Times New Roman" w:cs="Times New Roman"/>
                <w:color w:val="000000"/>
                <w:sz w:val="24"/>
                <w:szCs w:val="24"/>
              </w:rPr>
              <w:t> %</w:t>
            </w:r>
          </w:p>
        </w:tc>
        <w:tc>
          <w:tcPr>
            <w:tcW w:w="2477" w:type="dxa"/>
            <w:tcBorders>
              <w:top w:val="single" w:sz="6" w:space="0" w:color="auto"/>
              <w:left w:val="single" w:sz="6" w:space="0" w:color="auto"/>
              <w:bottom w:val="single" w:sz="6" w:space="0" w:color="auto"/>
              <w:right w:val="single" w:sz="6" w:space="0" w:color="auto"/>
            </w:tcBorders>
            <w:shd w:val="clear" w:color="auto" w:fill="DBE5F1"/>
            <w:hideMark/>
          </w:tcPr>
          <w:p w14:paraId="19B63E3C"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b/>
                <w:bCs/>
                <w:color w:val="000000"/>
                <w:sz w:val="24"/>
                <w:szCs w:val="24"/>
              </w:rPr>
              <w:t xml:space="preserve">50-69 </w:t>
            </w:r>
            <w:r w:rsidRPr="00861595">
              <w:rPr>
                <w:rFonts w:ascii="Times New Roman" w:hAnsi="Times New Roman" w:cs="Times New Roman"/>
                <w:color w:val="000000"/>
                <w:sz w:val="24"/>
                <w:szCs w:val="24"/>
              </w:rPr>
              <w:t>%</w:t>
            </w:r>
          </w:p>
        </w:tc>
        <w:tc>
          <w:tcPr>
            <w:tcW w:w="2409" w:type="dxa"/>
            <w:tcBorders>
              <w:top w:val="single" w:sz="6" w:space="0" w:color="auto"/>
              <w:left w:val="single" w:sz="6" w:space="0" w:color="auto"/>
              <w:bottom w:val="single" w:sz="6" w:space="0" w:color="auto"/>
              <w:right w:val="single" w:sz="6" w:space="0" w:color="auto"/>
            </w:tcBorders>
            <w:shd w:val="clear" w:color="auto" w:fill="D9E2F3"/>
            <w:hideMark/>
          </w:tcPr>
          <w:p w14:paraId="7F7E42E2" w14:textId="77777777" w:rsidR="00861595" w:rsidRPr="00861595" w:rsidRDefault="00861595" w:rsidP="00861595">
            <w:pPr>
              <w:pStyle w:val="a9"/>
              <w:numPr>
                <w:ilvl w:val="1"/>
                <w:numId w:val="7"/>
              </w:numPr>
              <w:textAlignment w:val="baseline"/>
            </w:pPr>
            <w:r w:rsidRPr="00861595">
              <w:rPr>
                <w:color w:val="000000"/>
              </w:rPr>
              <w:t> %</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29D8D60F" w14:textId="77777777" w:rsidR="00861595" w:rsidRPr="00861595" w:rsidRDefault="00861595" w:rsidP="00AA072A">
            <w:pPr>
              <w:pStyle w:val="a9"/>
              <w:ind w:left="0"/>
              <w:textAlignment w:val="baseline"/>
            </w:pPr>
            <w:r w:rsidRPr="00861595">
              <w:rPr>
                <w:b/>
                <w:bCs/>
                <w:color w:val="000000"/>
              </w:rPr>
              <w:t>0-24</w:t>
            </w:r>
            <w:r w:rsidRPr="00861595">
              <w:rPr>
                <w:color w:val="000000"/>
              </w:rPr>
              <w:t xml:space="preserve"> %</w:t>
            </w:r>
          </w:p>
        </w:tc>
      </w:tr>
      <w:tr w:rsidR="00861595" w:rsidRPr="00861595" w14:paraId="180D6B1F" w14:textId="77777777" w:rsidTr="00AA072A">
        <w:trPr>
          <w:trHeight w:val="217"/>
        </w:trPr>
        <w:tc>
          <w:tcPr>
            <w:tcW w:w="1126" w:type="dxa"/>
            <w:vMerge w:val="restart"/>
            <w:tcBorders>
              <w:top w:val="single" w:sz="6" w:space="0" w:color="auto"/>
              <w:left w:val="single" w:sz="6" w:space="0" w:color="auto"/>
              <w:right w:val="single" w:sz="6" w:space="0" w:color="auto"/>
            </w:tcBorders>
            <w:shd w:val="clear" w:color="auto" w:fill="FFFFFF"/>
            <w:hideMark/>
          </w:tcPr>
          <w:p w14:paraId="44BC6F44" w14:textId="77777777" w:rsidR="00861595" w:rsidRPr="00861595" w:rsidRDefault="00861595" w:rsidP="00AA072A">
            <w:pPr>
              <w:textAlignment w:val="baseline"/>
              <w:rPr>
                <w:rFonts w:ascii="Times New Roman" w:hAnsi="Times New Roman" w:cs="Times New Roman"/>
                <w:b/>
                <w:bCs/>
                <w:sz w:val="24"/>
                <w:szCs w:val="24"/>
              </w:rPr>
            </w:pPr>
            <w:r w:rsidRPr="00861595">
              <w:rPr>
                <w:rFonts w:ascii="Times New Roman" w:hAnsi="Times New Roman" w:cs="Times New Roman"/>
                <w:b/>
                <w:bCs/>
                <w:sz w:val="24"/>
                <w:szCs w:val="24"/>
              </w:rPr>
              <w:t>1 вопрос </w:t>
            </w:r>
          </w:p>
        </w:tc>
        <w:tc>
          <w:tcPr>
            <w:tcW w:w="1577" w:type="dxa"/>
            <w:tcBorders>
              <w:top w:val="single" w:sz="6" w:space="0" w:color="auto"/>
              <w:left w:val="single" w:sz="6" w:space="0" w:color="auto"/>
              <w:bottom w:val="single" w:sz="6" w:space="0" w:color="auto"/>
              <w:right w:val="single" w:sz="6" w:space="0" w:color="auto"/>
            </w:tcBorders>
            <w:shd w:val="clear" w:color="auto" w:fill="FFFFFF"/>
            <w:hideMark/>
          </w:tcPr>
          <w:p w14:paraId="0C0568EF"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Критерий 1</w:t>
            </w:r>
          </w:p>
        </w:tc>
        <w:tc>
          <w:tcPr>
            <w:tcW w:w="2819" w:type="dxa"/>
            <w:tcBorders>
              <w:top w:val="single" w:sz="6" w:space="0" w:color="auto"/>
              <w:left w:val="single" w:sz="6" w:space="0" w:color="auto"/>
              <w:bottom w:val="single" w:sz="6" w:space="0" w:color="auto"/>
              <w:right w:val="single" w:sz="6" w:space="0" w:color="auto"/>
            </w:tcBorders>
            <w:shd w:val="clear" w:color="auto" w:fill="FFFFFF"/>
            <w:hideMark/>
          </w:tcPr>
          <w:p w14:paraId="46975B83"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Знает алгоритм действий по составлению плана. </w:t>
            </w:r>
            <w:r w:rsidRPr="00861595">
              <w:rPr>
                <w:rFonts w:ascii="Times New Roman" w:hAnsi="Times New Roman" w:cs="Times New Roman"/>
                <w:sz w:val="24"/>
                <w:szCs w:val="24"/>
              </w:rPr>
              <w:lastRenderedPageBreak/>
              <w:t>Правильно составляет заданный вид плана</w:t>
            </w:r>
          </w:p>
          <w:p w14:paraId="379E7D64"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Допускаются 2-3 негрубые ошибки.</w:t>
            </w:r>
          </w:p>
        </w:tc>
        <w:tc>
          <w:tcPr>
            <w:tcW w:w="2642" w:type="dxa"/>
            <w:tcBorders>
              <w:top w:val="single" w:sz="6" w:space="0" w:color="auto"/>
              <w:left w:val="single" w:sz="6" w:space="0" w:color="auto"/>
              <w:bottom w:val="single" w:sz="6" w:space="0" w:color="auto"/>
              <w:right w:val="single" w:sz="6" w:space="0" w:color="auto"/>
            </w:tcBorders>
            <w:shd w:val="clear" w:color="auto" w:fill="FFFFFF"/>
            <w:hideMark/>
          </w:tcPr>
          <w:p w14:paraId="563D4622"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lastRenderedPageBreak/>
              <w:t xml:space="preserve"> Знает, но не всегда </w:t>
            </w:r>
            <w:proofErr w:type="gramStart"/>
            <w:r w:rsidRPr="00861595">
              <w:rPr>
                <w:rFonts w:ascii="Times New Roman" w:hAnsi="Times New Roman" w:cs="Times New Roman"/>
                <w:sz w:val="24"/>
                <w:szCs w:val="24"/>
              </w:rPr>
              <w:t>соблюдает  алгоритм</w:t>
            </w:r>
            <w:proofErr w:type="gramEnd"/>
            <w:r w:rsidRPr="00861595">
              <w:rPr>
                <w:rFonts w:ascii="Times New Roman" w:hAnsi="Times New Roman" w:cs="Times New Roman"/>
                <w:sz w:val="24"/>
                <w:szCs w:val="24"/>
              </w:rPr>
              <w:t xml:space="preserve"> действий по составлению плана. В </w:t>
            </w:r>
            <w:r w:rsidRPr="00861595">
              <w:rPr>
                <w:rFonts w:ascii="Times New Roman" w:hAnsi="Times New Roman" w:cs="Times New Roman"/>
                <w:sz w:val="24"/>
                <w:szCs w:val="24"/>
              </w:rPr>
              <w:lastRenderedPageBreak/>
              <w:t xml:space="preserve">основном правильно формулирует пункты всех видов плана. Допускаются 2-3 ошибки в </w:t>
            </w:r>
            <w:proofErr w:type="gramStart"/>
            <w:r w:rsidRPr="00861595">
              <w:rPr>
                <w:rFonts w:ascii="Times New Roman" w:hAnsi="Times New Roman" w:cs="Times New Roman"/>
                <w:sz w:val="24"/>
                <w:szCs w:val="24"/>
              </w:rPr>
              <w:t>формулировании  отдельных</w:t>
            </w:r>
            <w:proofErr w:type="gramEnd"/>
            <w:r w:rsidRPr="00861595">
              <w:rPr>
                <w:rFonts w:ascii="Times New Roman" w:hAnsi="Times New Roman" w:cs="Times New Roman"/>
                <w:sz w:val="24"/>
                <w:szCs w:val="24"/>
              </w:rPr>
              <w:t xml:space="preserve"> видов плана.</w:t>
            </w:r>
          </w:p>
        </w:tc>
        <w:tc>
          <w:tcPr>
            <w:tcW w:w="2477" w:type="dxa"/>
            <w:tcBorders>
              <w:top w:val="single" w:sz="6" w:space="0" w:color="auto"/>
              <w:left w:val="single" w:sz="6" w:space="0" w:color="auto"/>
              <w:bottom w:val="single" w:sz="6" w:space="0" w:color="auto"/>
              <w:right w:val="single" w:sz="6" w:space="0" w:color="auto"/>
            </w:tcBorders>
            <w:shd w:val="clear" w:color="auto" w:fill="FFFFFF"/>
            <w:hideMark/>
          </w:tcPr>
          <w:p w14:paraId="07B87A45"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lastRenderedPageBreak/>
              <w:t xml:space="preserve"> Не соблюдает алгоритм действий по составлению </w:t>
            </w:r>
            <w:proofErr w:type="gramStart"/>
            <w:r w:rsidRPr="00861595">
              <w:rPr>
                <w:rFonts w:ascii="Times New Roman" w:hAnsi="Times New Roman" w:cs="Times New Roman"/>
                <w:sz w:val="24"/>
                <w:szCs w:val="24"/>
              </w:rPr>
              <w:t>плана  текста</w:t>
            </w:r>
            <w:proofErr w:type="gramEnd"/>
            <w:r w:rsidRPr="00861595">
              <w:rPr>
                <w:rFonts w:ascii="Times New Roman" w:hAnsi="Times New Roman" w:cs="Times New Roman"/>
                <w:sz w:val="24"/>
                <w:szCs w:val="24"/>
              </w:rPr>
              <w:t xml:space="preserve">. Допускает </w:t>
            </w:r>
            <w:r w:rsidRPr="00861595">
              <w:rPr>
                <w:rFonts w:ascii="Times New Roman" w:hAnsi="Times New Roman" w:cs="Times New Roman"/>
                <w:sz w:val="24"/>
                <w:szCs w:val="24"/>
              </w:rPr>
              <w:lastRenderedPageBreak/>
              <w:t xml:space="preserve">ошибки в </w:t>
            </w:r>
            <w:proofErr w:type="gramStart"/>
            <w:r w:rsidRPr="00861595">
              <w:rPr>
                <w:rFonts w:ascii="Times New Roman" w:hAnsi="Times New Roman" w:cs="Times New Roman"/>
                <w:sz w:val="24"/>
                <w:szCs w:val="24"/>
              </w:rPr>
              <w:t>формулировании  пунктов</w:t>
            </w:r>
            <w:proofErr w:type="gramEnd"/>
            <w:r w:rsidRPr="00861595">
              <w:rPr>
                <w:rFonts w:ascii="Times New Roman" w:hAnsi="Times New Roman" w:cs="Times New Roman"/>
                <w:sz w:val="24"/>
                <w:szCs w:val="24"/>
              </w:rPr>
              <w:t xml:space="preserve"> 1-2 видов плана.</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14:paraId="4B375C78"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lastRenderedPageBreak/>
              <w:t xml:space="preserve"> Не </w:t>
            </w:r>
            <w:proofErr w:type="gramStart"/>
            <w:r w:rsidRPr="00861595">
              <w:rPr>
                <w:rFonts w:ascii="Times New Roman" w:hAnsi="Times New Roman" w:cs="Times New Roman"/>
                <w:sz w:val="24"/>
                <w:szCs w:val="24"/>
              </w:rPr>
              <w:t>знает  алгоритм</w:t>
            </w:r>
            <w:proofErr w:type="gramEnd"/>
            <w:r w:rsidRPr="00861595">
              <w:rPr>
                <w:rFonts w:ascii="Times New Roman" w:hAnsi="Times New Roman" w:cs="Times New Roman"/>
                <w:sz w:val="24"/>
                <w:szCs w:val="24"/>
              </w:rPr>
              <w:t xml:space="preserve"> действий по составлению плана текста. Допускает </w:t>
            </w:r>
            <w:r w:rsidRPr="00861595">
              <w:rPr>
                <w:rFonts w:ascii="Times New Roman" w:hAnsi="Times New Roman" w:cs="Times New Roman"/>
                <w:sz w:val="24"/>
                <w:szCs w:val="24"/>
              </w:rPr>
              <w:lastRenderedPageBreak/>
              <w:t xml:space="preserve">ошибки в составлении всех видов плана. </w:t>
            </w:r>
          </w:p>
        </w:tc>
        <w:tc>
          <w:tcPr>
            <w:tcW w:w="2410" w:type="dxa"/>
            <w:tcBorders>
              <w:top w:val="single" w:sz="6" w:space="0" w:color="auto"/>
              <w:left w:val="single" w:sz="6" w:space="0" w:color="auto"/>
              <w:bottom w:val="single" w:sz="6" w:space="0" w:color="auto"/>
              <w:right w:val="single" w:sz="6" w:space="0" w:color="auto"/>
            </w:tcBorders>
            <w:shd w:val="clear" w:color="auto" w:fill="FFFFFF"/>
            <w:hideMark/>
          </w:tcPr>
          <w:p w14:paraId="25E3324D"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lastRenderedPageBreak/>
              <w:t xml:space="preserve"> Не может составить ни один из видов плана; </w:t>
            </w:r>
          </w:p>
        </w:tc>
      </w:tr>
      <w:tr w:rsidR="00861595" w:rsidRPr="00861595" w14:paraId="6259431F" w14:textId="77777777" w:rsidTr="00AA072A">
        <w:trPr>
          <w:trHeight w:val="107"/>
        </w:trPr>
        <w:tc>
          <w:tcPr>
            <w:tcW w:w="1126" w:type="dxa"/>
            <w:vMerge/>
            <w:tcBorders>
              <w:left w:val="single" w:sz="6" w:space="0" w:color="auto"/>
              <w:right w:val="single" w:sz="6" w:space="0" w:color="auto"/>
            </w:tcBorders>
            <w:shd w:val="clear" w:color="auto" w:fill="FFFFFF"/>
          </w:tcPr>
          <w:p w14:paraId="55D3521C" w14:textId="77777777" w:rsidR="00861595" w:rsidRPr="00861595" w:rsidRDefault="00861595" w:rsidP="00AA072A">
            <w:pPr>
              <w:textAlignment w:val="baseline"/>
              <w:rPr>
                <w:rFonts w:ascii="Times New Roman" w:hAnsi="Times New Roman" w:cs="Times New Roman"/>
                <w:b/>
                <w:bCs/>
                <w:sz w:val="24"/>
                <w:szCs w:val="24"/>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14:paraId="2701F1D0"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Критерий 2</w:t>
            </w:r>
          </w:p>
        </w:tc>
        <w:tc>
          <w:tcPr>
            <w:tcW w:w="2819" w:type="dxa"/>
            <w:tcBorders>
              <w:top w:val="single" w:sz="6" w:space="0" w:color="auto"/>
              <w:left w:val="single" w:sz="6" w:space="0" w:color="auto"/>
              <w:bottom w:val="single" w:sz="6" w:space="0" w:color="auto"/>
              <w:right w:val="single" w:sz="6" w:space="0" w:color="auto"/>
            </w:tcBorders>
            <w:shd w:val="clear" w:color="auto" w:fill="FFFFFF"/>
          </w:tcPr>
          <w:p w14:paraId="10A672C9"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Корректно использует языковые средства при формулировании пункта плана. </w:t>
            </w:r>
          </w:p>
          <w:p w14:paraId="5C8E41AA"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Допускаются 2-3 негрубые ошибки.</w:t>
            </w:r>
          </w:p>
        </w:tc>
        <w:tc>
          <w:tcPr>
            <w:tcW w:w="2642" w:type="dxa"/>
            <w:tcBorders>
              <w:top w:val="single" w:sz="6" w:space="0" w:color="auto"/>
              <w:left w:val="single" w:sz="6" w:space="0" w:color="auto"/>
              <w:bottom w:val="single" w:sz="6" w:space="0" w:color="auto"/>
              <w:right w:val="single" w:sz="6" w:space="0" w:color="auto"/>
            </w:tcBorders>
            <w:shd w:val="clear" w:color="auto" w:fill="FFFFFF"/>
          </w:tcPr>
          <w:p w14:paraId="5879FCE2"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Не всегда корректно использует языковые средства для </w:t>
            </w:r>
            <w:proofErr w:type="gramStart"/>
            <w:r w:rsidRPr="00861595">
              <w:rPr>
                <w:rFonts w:ascii="Times New Roman" w:hAnsi="Times New Roman" w:cs="Times New Roman"/>
                <w:sz w:val="24"/>
                <w:szCs w:val="24"/>
              </w:rPr>
              <w:t>реферирования,  допускает</w:t>
            </w:r>
            <w:proofErr w:type="gramEnd"/>
            <w:r w:rsidRPr="00861595">
              <w:rPr>
                <w:rFonts w:ascii="Times New Roman" w:hAnsi="Times New Roman" w:cs="Times New Roman"/>
                <w:sz w:val="24"/>
                <w:szCs w:val="24"/>
              </w:rPr>
              <w:t xml:space="preserve">  2-3 грубые и 2-3 негрубые  в ошибки;</w:t>
            </w:r>
          </w:p>
        </w:tc>
        <w:tc>
          <w:tcPr>
            <w:tcW w:w="2477" w:type="dxa"/>
            <w:tcBorders>
              <w:top w:val="single" w:sz="6" w:space="0" w:color="auto"/>
              <w:left w:val="single" w:sz="6" w:space="0" w:color="auto"/>
              <w:bottom w:val="single" w:sz="6" w:space="0" w:color="auto"/>
              <w:right w:val="single" w:sz="6" w:space="0" w:color="auto"/>
            </w:tcBorders>
            <w:shd w:val="clear" w:color="auto" w:fill="FFFFFF"/>
          </w:tcPr>
          <w:p w14:paraId="5AE75A0B"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Только 50 % </w:t>
            </w:r>
            <w:proofErr w:type="gramStart"/>
            <w:r w:rsidRPr="00861595">
              <w:rPr>
                <w:rFonts w:ascii="Times New Roman" w:hAnsi="Times New Roman" w:cs="Times New Roman"/>
                <w:sz w:val="24"/>
                <w:szCs w:val="24"/>
              </w:rPr>
              <w:t>работы  выполнено</w:t>
            </w:r>
            <w:proofErr w:type="gramEnd"/>
            <w:r w:rsidRPr="00861595">
              <w:rPr>
                <w:rFonts w:ascii="Times New Roman" w:hAnsi="Times New Roman" w:cs="Times New Roman"/>
                <w:sz w:val="24"/>
                <w:szCs w:val="24"/>
              </w:rPr>
              <w:t xml:space="preserve"> правильно,  при описании текста были допущены грубые ошибки.</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78764012" w14:textId="77777777" w:rsidR="00861595" w:rsidRPr="00861595" w:rsidRDefault="00861595" w:rsidP="00AA072A">
            <w:pPr>
              <w:textAlignment w:val="baseline"/>
              <w:rPr>
                <w:rFonts w:ascii="Times New Roman" w:hAnsi="Times New Roman" w:cs="Times New Roman"/>
                <w:sz w:val="24"/>
                <w:szCs w:val="24"/>
              </w:rPr>
            </w:pPr>
            <w:proofErr w:type="gramStart"/>
            <w:r w:rsidRPr="00861595">
              <w:rPr>
                <w:rFonts w:ascii="Times New Roman" w:hAnsi="Times New Roman" w:cs="Times New Roman"/>
                <w:sz w:val="24"/>
                <w:szCs w:val="24"/>
              </w:rPr>
              <w:t>Менее  40</w:t>
            </w:r>
            <w:proofErr w:type="gramEnd"/>
            <w:r w:rsidRPr="00861595">
              <w:rPr>
                <w:rFonts w:ascii="Times New Roman" w:hAnsi="Times New Roman" w:cs="Times New Roman"/>
                <w:sz w:val="24"/>
                <w:szCs w:val="24"/>
              </w:rPr>
              <w:t>%  текста работы выполнено,  при использовании языковых средств  были допущены грубые ошибки.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B84D7D7"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 Работа не выполнена.</w:t>
            </w:r>
          </w:p>
        </w:tc>
      </w:tr>
      <w:tr w:rsidR="00861595" w:rsidRPr="00861595" w14:paraId="6AA799B3" w14:textId="77777777" w:rsidTr="00AA072A">
        <w:trPr>
          <w:trHeight w:val="227"/>
        </w:trPr>
        <w:tc>
          <w:tcPr>
            <w:tcW w:w="1126" w:type="dxa"/>
            <w:vMerge w:val="restart"/>
            <w:tcBorders>
              <w:top w:val="single" w:sz="6" w:space="0" w:color="auto"/>
              <w:left w:val="single" w:sz="6" w:space="0" w:color="auto"/>
              <w:right w:val="single" w:sz="6" w:space="0" w:color="auto"/>
            </w:tcBorders>
            <w:shd w:val="clear" w:color="auto" w:fill="FFFFFF"/>
          </w:tcPr>
          <w:p w14:paraId="1570EB62" w14:textId="77777777" w:rsidR="00861595" w:rsidRPr="00861595" w:rsidRDefault="00861595" w:rsidP="00AA072A">
            <w:pPr>
              <w:textAlignment w:val="baseline"/>
              <w:rPr>
                <w:rFonts w:ascii="Times New Roman" w:hAnsi="Times New Roman" w:cs="Times New Roman"/>
                <w:b/>
                <w:bCs/>
                <w:sz w:val="24"/>
                <w:szCs w:val="24"/>
              </w:rPr>
            </w:pPr>
            <w:r w:rsidRPr="00861595">
              <w:rPr>
                <w:rFonts w:ascii="Times New Roman" w:hAnsi="Times New Roman" w:cs="Times New Roman"/>
                <w:b/>
                <w:bCs/>
                <w:sz w:val="24"/>
                <w:szCs w:val="24"/>
              </w:rPr>
              <w:t>2 вопрос</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14:paraId="2802D064"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Критерий 1</w:t>
            </w:r>
          </w:p>
        </w:tc>
        <w:tc>
          <w:tcPr>
            <w:tcW w:w="2819" w:type="dxa"/>
            <w:tcBorders>
              <w:top w:val="single" w:sz="6" w:space="0" w:color="auto"/>
              <w:left w:val="single" w:sz="6" w:space="0" w:color="auto"/>
              <w:bottom w:val="single" w:sz="6" w:space="0" w:color="auto"/>
              <w:right w:val="single" w:sz="6" w:space="0" w:color="auto"/>
            </w:tcBorders>
            <w:shd w:val="clear" w:color="auto" w:fill="FFFFFF"/>
          </w:tcPr>
          <w:p w14:paraId="0F01523D"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Правильно составляет реферативное описание </w:t>
            </w:r>
            <w:proofErr w:type="gramStart"/>
            <w:r w:rsidRPr="00861595">
              <w:rPr>
                <w:rFonts w:ascii="Times New Roman" w:hAnsi="Times New Roman" w:cs="Times New Roman"/>
                <w:sz w:val="24"/>
                <w:szCs w:val="24"/>
              </w:rPr>
              <w:t>или  аннотацию</w:t>
            </w:r>
            <w:proofErr w:type="gramEnd"/>
            <w:r w:rsidRPr="00861595">
              <w:rPr>
                <w:rFonts w:ascii="Times New Roman" w:hAnsi="Times New Roman" w:cs="Times New Roman"/>
                <w:sz w:val="24"/>
                <w:szCs w:val="24"/>
              </w:rPr>
              <w:t xml:space="preserve"> текста по специальности.  Допускаются 2-3 негрубые ошибки.</w:t>
            </w:r>
          </w:p>
        </w:tc>
        <w:tc>
          <w:tcPr>
            <w:tcW w:w="2642" w:type="dxa"/>
            <w:tcBorders>
              <w:top w:val="single" w:sz="6" w:space="0" w:color="auto"/>
              <w:left w:val="single" w:sz="6" w:space="0" w:color="auto"/>
              <w:bottom w:val="single" w:sz="6" w:space="0" w:color="auto"/>
              <w:right w:val="single" w:sz="6" w:space="0" w:color="auto"/>
            </w:tcBorders>
            <w:shd w:val="clear" w:color="auto" w:fill="FFFFFF"/>
          </w:tcPr>
          <w:p w14:paraId="40BCB3B2"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В целом правильно составляет реферативное описание </w:t>
            </w:r>
            <w:proofErr w:type="gramStart"/>
            <w:r w:rsidRPr="00861595">
              <w:rPr>
                <w:rFonts w:ascii="Times New Roman" w:hAnsi="Times New Roman" w:cs="Times New Roman"/>
                <w:sz w:val="24"/>
                <w:szCs w:val="24"/>
              </w:rPr>
              <w:t>или  аннотацию</w:t>
            </w:r>
            <w:proofErr w:type="gramEnd"/>
            <w:r w:rsidRPr="00861595">
              <w:rPr>
                <w:rFonts w:ascii="Times New Roman" w:hAnsi="Times New Roman" w:cs="Times New Roman"/>
                <w:sz w:val="24"/>
                <w:szCs w:val="24"/>
              </w:rPr>
              <w:t xml:space="preserve"> текста по специальности.  Допускает негрубые ошибки в структурировании текста.</w:t>
            </w:r>
          </w:p>
        </w:tc>
        <w:tc>
          <w:tcPr>
            <w:tcW w:w="2477" w:type="dxa"/>
            <w:tcBorders>
              <w:top w:val="single" w:sz="6" w:space="0" w:color="auto"/>
              <w:left w:val="single" w:sz="6" w:space="0" w:color="auto"/>
              <w:bottom w:val="single" w:sz="6" w:space="0" w:color="auto"/>
              <w:right w:val="single" w:sz="6" w:space="0" w:color="auto"/>
            </w:tcBorders>
            <w:shd w:val="clear" w:color="auto" w:fill="FFFFFF"/>
          </w:tcPr>
          <w:p w14:paraId="22467CB9"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Допускает ошибки в структурировании текста; </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052B7C82" w14:textId="77777777" w:rsidR="00861595" w:rsidRPr="00861595" w:rsidRDefault="00861595" w:rsidP="00AA072A">
            <w:pPr>
              <w:textAlignment w:val="baseline"/>
              <w:rPr>
                <w:rFonts w:ascii="Times New Roman" w:hAnsi="Times New Roman" w:cs="Times New Roman"/>
                <w:sz w:val="24"/>
                <w:szCs w:val="24"/>
              </w:rPr>
            </w:pPr>
            <w:proofErr w:type="gramStart"/>
            <w:r w:rsidRPr="00861595">
              <w:rPr>
                <w:rFonts w:ascii="Times New Roman" w:hAnsi="Times New Roman" w:cs="Times New Roman"/>
                <w:sz w:val="24"/>
                <w:szCs w:val="24"/>
              </w:rPr>
              <w:t>Не  правильно</w:t>
            </w:r>
            <w:proofErr w:type="gramEnd"/>
            <w:r w:rsidRPr="00861595">
              <w:rPr>
                <w:rFonts w:ascii="Times New Roman" w:hAnsi="Times New Roman" w:cs="Times New Roman"/>
                <w:sz w:val="24"/>
                <w:szCs w:val="24"/>
              </w:rPr>
              <w:t xml:space="preserve"> структурирует текст аннотации.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70543CA6"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 Работа не выполнена.</w:t>
            </w:r>
          </w:p>
        </w:tc>
      </w:tr>
      <w:tr w:rsidR="00861595" w:rsidRPr="00861595" w14:paraId="5915CA7F" w14:textId="77777777" w:rsidTr="00AA072A">
        <w:trPr>
          <w:trHeight w:val="130"/>
        </w:trPr>
        <w:tc>
          <w:tcPr>
            <w:tcW w:w="1126" w:type="dxa"/>
            <w:vMerge/>
            <w:tcBorders>
              <w:left w:val="single" w:sz="6" w:space="0" w:color="auto"/>
              <w:right w:val="single" w:sz="6" w:space="0" w:color="auto"/>
            </w:tcBorders>
            <w:shd w:val="clear" w:color="auto" w:fill="FFFFFF"/>
          </w:tcPr>
          <w:p w14:paraId="3AC0495C" w14:textId="77777777" w:rsidR="00861595" w:rsidRPr="00861595" w:rsidRDefault="00861595" w:rsidP="00AA072A">
            <w:pPr>
              <w:textAlignment w:val="baseline"/>
              <w:rPr>
                <w:rFonts w:ascii="Times New Roman" w:hAnsi="Times New Roman" w:cs="Times New Roman"/>
                <w:b/>
                <w:bCs/>
                <w:sz w:val="24"/>
                <w:szCs w:val="24"/>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14:paraId="7DCB2662"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Критерий 2 </w:t>
            </w:r>
          </w:p>
        </w:tc>
        <w:tc>
          <w:tcPr>
            <w:tcW w:w="2819" w:type="dxa"/>
            <w:tcBorders>
              <w:top w:val="single" w:sz="6" w:space="0" w:color="auto"/>
              <w:left w:val="single" w:sz="6" w:space="0" w:color="auto"/>
              <w:bottom w:val="single" w:sz="6" w:space="0" w:color="auto"/>
              <w:right w:val="single" w:sz="6" w:space="0" w:color="auto"/>
            </w:tcBorders>
            <w:shd w:val="clear" w:color="auto" w:fill="FFFFFF"/>
          </w:tcPr>
          <w:p w14:paraId="758C873E"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Корректно использует разнообразные языковые средства при оформлении вторичного текста. Допускаются 2-3 негрубые ошибки.</w:t>
            </w:r>
          </w:p>
        </w:tc>
        <w:tc>
          <w:tcPr>
            <w:tcW w:w="2642" w:type="dxa"/>
            <w:tcBorders>
              <w:top w:val="single" w:sz="6" w:space="0" w:color="auto"/>
              <w:left w:val="single" w:sz="6" w:space="0" w:color="auto"/>
              <w:bottom w:val="single" w:sz="6" w:space="0" w:color="auto"/>
              <w:right w:val="single" w:sz="6" w:space="0" w:color="auto"/>
            </w:tcBorders>
            <w:shd w:val="clear" w:color="auto" w:fill="FFFFFF"/>
          </w:tcPr>
          <w:p w14:paraId="2B2D494A"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Допускает неточности в формулировках или выборе языковых средств.</w:t>
            </w:r>
          </w:p>
        </w:tc>
        <w:tc>
          <w:tcPr>
            <w:tcW w:w="2477" w:type="dxa"/>
            <w:tcBorders>
              <w:top w:val="single" w:sz="6" w:space="0" w:color="auto"/>
              <w:left w:val="single" w:sz="6" w:space="0" w:color="auto"/>
              <w:bottom w:val="single" w:sz="6" w:space="0" w:color="auto"/>
              <w:right w:val="single" w:sz="6" w:space="0" w:color="auto"/>
            </w:tcBorders>
            <w:shd w:val="clear" w:color="auto" w:fill="FFFFFF"/>
          </w:tcPr>
          <w:p w14:paraId="036167CA"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Допускает </w:t>
            </w:r>
            <w:proofErr w:type="gramStart"/>
            <w:r w:rsidRPr="00861595">
              <w:rPr>
                <w:rFonts w:ascii="Times New Roman" w:hAnsi="Times New Roman" w:cs="Times New Roman"/>
                <w:sz w:val="24"/>
                <w:szCs w:val="24"/>
              </w:rPr>
              <w:t>ошибки  в</w:t>
            </w:r>
            <w:proofErr w:type="gramEnd"/>
            <w:r w:rsidRPr="00861595">
              <w:rPr>
                <w:rFonts w:ascii="Times New Roman" w:hAnsi="Times New Roman" w:cs="Times New Roman"/>
                <w:sz w:val="24"/>
                <w:szCs w:val="24"/>
              </w:rPr>
              <w:t xml:space="preserve"> формулировках или выборе языковых средств.; </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AD763EF" w14:textId="77777777" w:rsidR="00861595" w:rsidRPr="00861595" w:rsidRDefault="00861595" w:rsidP="00AA072A">
            <w:pPr>
              <w:textAlignment w:val="baseline"/>
              <w:rPr>
                <w:rFonts w:ascii="Times New Roman" w:hAnsi="Times New Roman" w:cs="Times New Roman"/>
                <w:sz w:val="24"/>
                <w:szCs w:val="24"/>
              </w:rPr>
            </w:pPr>
            <w:proofErr w:type="gramStart"/>
            <w:r w:rsidRPr="00861595">
              <w:rPr>
                <w:rFonts w:ascii="Times New Roman" w:hAnsi="Times New Roman" w:cs="Times New Roman"/>
                <w:sz w:val="24"/>
                <w:szCs w:val="24"/>
              </w:rPr>
              <w:t>Не правильно</w:t>
            </w:r>
            <w:proofErr w:type="gramEnd"/>
            <w:r w:rsidRPr="00861595">
              <w:rPr>
                <w:rFonts w:ascii="Times New Roman" w:hAnsi="Times New Roman" w:cs="Times New Roman"/>
                <w:sz w:val="24"/>
                <w:szCs w:val="24"/>
              </w:rPr>
              <w:t xml:space="preserve"> использует языковые средства для реферирования и аннотирования.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4421A077"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Работа не предоставлена.</w:t>
            </w:r>
          </w:p>
        </w:tc>
      </w:tr>
      <w:tr w:rsidR="00861595" w:rsidRPr="00861595" w14:paraId="3F394472" w14:textId="77777777" w:rsidTr="00AA072A">
        <w:trPr>
          <w:trHeight w:val="161"/>
        </w:trPr>
        <w:tc>
          <w:tcPr>
            <w:tcW w:w="1126" w:type="dxa"/>
            <w:vMerge w:val="restart"/>
            <w:tcBorders>
              <w:top w:val="single" w:sz="6" w:space="0" w:color="auto"/>
              <w:left w:val="single" w:sz="6" w:space="0" w:color="auto"/>
              <w:right w:val="single" w:sz="6" w:space="0" w:color="auto"/>
            </w:tcBorders>
            <w:shd w:val="clear" w:color="auto" w:fill="FFFFFF"/>
          </w:tcPr>
          <w:p w14:paraId="34065F1A" w14:textId="77777777" w:rsidR="00861595" w:rsidRPr="00861595" w:rsidRDefault="00861595" w:rsidP="00AA072A">
            <w:pPr>
              <w:textAlignment w:val="baseline"/>
              <w:rPr>
                <w:rFonts w:ascii="Times New Roman" w:hAnsi="Times New Roman" w:cs="Times New Roman"/>
                <w:b/>
                <w:bCs/>
                <w:sz w:val="24"/>
                <w:szCs w:val="24"/>
              </w:rPr>
            </w:pPr>
            <w:r w:rsidRPr="00861595">
              <w:rPr>
                <w:rFonts w:ascii="Times New Roman" w:hAnsi="Times New Roman" w:cs="Times New Roman"/>
                <w:b/>
                <w:bCs/>
                <w:sz w:val="24"/>
                <w:szCs w:val="24"/>
              </w:rPr>
              <w:t>3 вопрос</w:t>
            </w:r>
          </w:p>
        </w:tc>
        <w:tc>
          <w:tcPr>
            <w:tcW w:w="1577" w:type="dxa"/>
            <w:tcBorders>
              <w:top w:val="single" w:sz="6" w:space="0" w:color="auto"/>
              <w:left w:val="single" w:sz="6" w:space="0" w:color="auto"/>
              <w:bottom w:val="single" w:sz="6" w:space="0" w:color="auto"/>
              <w:right w:val="single" w:sz="6" w:space="0" w:color="auto"/>
            </w:tcBorders>
            <w:shd w:val="clear" w:color="auto" w:fill="FFFFFF"/>
          </w:tcPr>
          <w:p w14:paraId="737B30AC"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Критерий 1</w:t>
            </w:r>
          </w:p>
        </w:tc>
        <w:tc>
          <w:tcPr>
            <w:tcW w:w="2819" w:type="dxa"/>
            <w:tcBorders>
              <w:top w:val="single" w:sz="6" w:space="0" w:color="auto"/>
              <w:left w:val="single" w:sz="6" w:space="0" w:color="auto"/>
              <w:bottom w:val="single" w:sz="6" w:space="0" w:color="auto"/>
              <w:right w:val="single" w:sz="6" w:space="0" w:color="auto"/>
            </w:tcBorders>
            <w:shd w:val="clear" w:color="auto" w:fill="FFFFFF"/>
          </w:tcPr>
          <w:p w14:paraId="58073A95"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При составлении </w:t>
            </w:r>
            <w:proofErr w:type="gramStart"/>
            <w:r w:rsidRPr="00861595">
              <w:rPr>
                <w:rFonts w:ascii="Times New Roman" w:hAnsi="Times New Roman" w:cs="Times New Roman"/>
                <w:sz w:val="24"/>
                <w:szCs w:val="24"/>
              </w:rPr>
              <w:t>диалога  использованы</w:t>
            </w:r>
            <w:proofErr w:type="gramEnd"/>
            <w:r w:rsidRPr="00861595">
              <w:rPr>
                <w:rFonts w:ascii="Times New Roman" w:hAnsi="Times New Roman" w:cs="Times New Roman"/>
                <w:sz w:val="24"/>
                <w:szCs w:val="24"/>
              </w:rPr>
              <w:t xml:space="preserve"> все модели диалога. Содержание диалога соответствует выбранной стратегии и теме. Допускаются 2-3 незначительные ошибки.</w:t>
            </w:r>
          </w:p>
        </w:tc>
        <w:tc>
          <w:tcPr>
            <w:tcW w:w="2642" w:type="dxa"/>
            <w:tcBorders>
              <w:top w:val="single" w:sz="6" w:space="0" w:color="auto"/>
              <w:left w:val="single" w:sz="6" w:space="0" w:color="auto"/>
              <w:bottom w:val="single" w:sz="6" w:space="0" w:color="auto"/>
              <w:right w:val="single" w:sz="6" w:space="0" w:color="auto"/>
            </w:tcBorders>
            <w:shd w:val="clear" w:color="auto" w:fill="FFFFFF"/>
          </w:tcPr>
          <w:p w14:paraId="285F48F6"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В основном </w:t>
            </w:r>
            <w:proofErr w:type="gramStart"/>
            <w:r w:rsidRPr="00861595">
              <w:rPr>
                <w:rFonts w:ascii="Times New Roman" w:hAnsi="Times New Roman" w:cs="Times New Roman"/>
                <w:sz w:val="24"/>
                <w:szCs w:val="24"/>
              </w:rPr>
              <w:t>диалог  составлен</w:t>
            </w:r>
            <w:proofErr w:type="gramEnd"/>
            <w:r w:rsidRPr="00861595">
              <w:rPr>
                <w:rFonts w:ascii="Times New Roman" w:hAnsi="Times New Roman" w:cs="Times New Roman"/>
                <w:sz w:val="24"/>
                <w:szCs w:val="24"/>
              </w:rPr>
              <w:t xml:space="preserve"> правильно, но использованы не все модели учебно-научного диалога. Допускаются 3-4 незначительные ошибки.</w:t>
            </w:r>
          </w:p>
        </w:tc>
        <w:tc>
          <w:tcPr>
            <w:tcW w:w="2477" w:type="dxa"/>
            <w:tcBorders>
              <w:top w:val="single" w:sz="6" w:space="0" w:color="auto"/>
              <w:left w:val="single" w:sz="6" w:space="0" w:color="auto"/>
              <w:bottom w:val="single" w:sz="6" w:space="0" w:color="auto"/>
              <w:right w:val="single" w:sz="6" w:space="0" w:color="auto"/>
            </w:tcBorders>
            <w:shd w:val="clear" w:color="auto" w:fill="FFFFFF"/>
          </w:tcPr>
          <w:p w14:paraId="6A7ECF3F"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При составлении </w:t>
            </w:r>
            <w:proofErr w:type="gramStart"/>
            <w:r w:rsidRPr="00861595">
              <w:rPr>
                <w:rFonts w:ascii="Times New Roman" w:hAnsi="Times New Roman" w:cs="Times New Roman"/>
                <w:sz w:val="24"/>
                <w:szCs w:val="24"/>
              </w:rPr>
              <w:t>диалога  стратегия</w:t>
            </w:r>
            <w:proofErr w:type="gramEnd"/>
            <w:r w:rsidRPr="00861595">
              <w:rPr>
                <w:rFonts w:ascii="Times New Roman" w:hAnsi="Times New Roman" w:cs="Times New Roman"/>
                <w:sz w:val="24"/>
                <w:szCs w:val="24"/>
              </w:rPr>
              <w:t xml:space="preserve"> выбрана правильно, но из  4 моделей использованы  только 1-2 модели. Содержание диалога не соответствует теме. </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1DE18179"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Не знает моделей и стратегий учебно-научного диалога. Допущены грубые ошибки.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6F30D3C6"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Целостный текст отсутствует. Отдельные реплики не считаются диалогом.</w:t>
            </w:r>
          </w:p>
        </w:tc>
      </w:tr>
      <w:tr w:rsidR="00861595" w:rsidRPr="00861595" w14:paraId="7FCB510D" w14:textId="77777777" w:rsidTr="00AA072A">
        <w:trPr>
          <w:trHeight w:val="266"/>
        </w:trPr>
        <w:tc>
          <w:tcPr>
            <w:tcW w:w="1126" w:type="dxa"/>
            <w:vMerge/>
            <w:tcBorders>
              <w:left w:val="single" w:sz="6" w:space="0" w:color="auto"/>
              <w:right w:val="single" w:sz="6" w:space="0" w:color="auto"/>
            </w:tcBorders>
            <w:shd w:val="clear" w:color="auto" w:fill="FFFFFF"/>
          </w:tcPr>
          <w:p w14:paraId="1303AA73" w14:textId="77777777" w:rsidR="00861595" w:rsidRPr="00861595" w:rsidRDefault="00861595" w:rsidP="00AA072A">
            <w:pPr>
              <w:textAlignment w:val="baseline"/>
              <w:rPr>
                <w:rFonts w:ascii="Times New Roman" w:hAnsi="Times New Roman" w:cs="Times New Roman"/>
                <w:b/>
                <w:bCs/>
                <w:sz w:val="24"/>
                <w:szCs w:val="24"/>
              </w:rPr>
            </w:pPr>
          </w:p>
        </w:tc>
        <w:tc>
          <w:tcPr>
            <w:tcW w:w="1577" w:type="dxa"/>
            <w:tcBorders>
              <w:top w:val="single" w:sz="6" w:space="0" w:color="auto"/>
              <w:left w:val="single" w:sz="6" w:space="0" w:color="auto"/>
              <w:bottom w:val="single" w:sz="6" w:space="0" w:color="auto"/>
              <w:right w:val="single" w:sz="6" w:space="0" w:color="auto"/>
            </w:tcBorders>
            <w:shd w:val="clear" w:color="auto" w:fill="FFFFFF"/>
          </w:tcPr>
          <w:p w14:paraId="0EAEB9E0"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Критерий 2</w:t>
            </w:r>
          </w:p>
        </w:tc>
        <w:tc>
          <w:tcPr>
            <w:tcW w:w="2819" w:type="dxa"/>
            <w:tcBorders>
              <w:top w:val="single" w:sz="6" w:space="0" w:color="auto"/>
              <w:left w:val="single" w:sz="6" w:space="0" w:color="auto"/>
              <w:bottom w:val="single" w:sz="6" w:space="0" w:color="auto"/>
              <w:right w:val="single" w:sz="6" w:space="0" w:color="auto"/>
            </w:tcBorders>
            <w:shd w:val="clear" w:color="auto" w:fill="FFFFFF"/>
          </w:tcPr>
          <w:p w14:paraId="601D6D69"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При составлении диалога корректно используются разнообразные языковые средства. Допускаются 2-3 незначительные ошибки.</w:t>
            </w:r>
          </w:p>
        </w:tc>
        <w:tc>
          <w:tcPr>
            <w:tcW w:w="2642" w:type="dxa"/>
            <w:tcBorders>
              <w:top w:val="single" w:sz="6" w:space="0" w:color="auto"/>
              <w:left w:val="single" w:sz="6" w:space="0" w:color="auto"/>
              <w:bottom w:val="single" w:sz="6" w:space="0" w:color="auto"/>
              <w:right w:val="single" w:sz="6" w:space="0" w:color="auto"/>
            </w:tcBorders>
            <w:shd w:val="clear" w:color="auto" w:fill="FFFFFF"/>
          </w:tcPr>
          <w:p w14:paraId="63FB4755"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Допускается 2-3 неточности в выборе языковых средств, 3-</w:t>
            </w:r>
            <w:proofErr w:type="gramStart"/>
            <w:r w:rsidRPr="00861595">
              <w:rPr>
                <w:rFonts w:ascii="Times New Roman" w:hAnsi="Times New Roman" w:cs="Times New Roman"/>
                <w:sz w:val="24"/>
                <w:szCs w:val="24"/>
              </w:rPr>
              <w:t>4  негрубые</w:t>
            </w:r>
            <w:proofErr w:type="gramEnd"/>
            <w:r w:rsidRPr="00861595">
              <w:rPr>
                <w:rFonts w:ascii="Times New Roman" w:hAnsi="Times New Roman" w:cs="Times New Roman"/>
                <w:sz w:val="24"/>
                <w:szCs w:val="24"/>
              </w:rPr>
              <w:t xml:space="preserve"> ошибки в использовании языковых средств оформления учебно-научного диалога. </w:t>
            </w:r>
          </w:p>
        </w:tc>
        <w:tc>
          <w:tcPr>
            <w:tcW w:w="2477" w:type="dxa"/>
            <w:tcBorders>
              <w:top w:val="single" w:sz="6" w:space="0" w:color="auto"/>
              <w:left w:val="single" w:sz="6" w:space="0" w:color="auto"/>
              <w:bottom w:val="single" w:sz="6" w:space="0" w:color="auto"/>
              <w:right w:val="single" w:sz="6" w:space="0" w:color="auto"/>
            </w:tcBorders>
            <w:shd w:val="clear" w:color="auto" w:fill="FFFFFF"/>
          </w:tcPr>
          <w:p w14:paraId="39EC8130"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Допущены грубые ошибки в использовании языковых средств оформления учебно-научного диалога.</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4124EB33"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Языковые средства используются некорректно.</w:t>
            </w:r>
          </w:p>
          <w:p w14:paraId="405FD86C"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Не владеет научным стилем речи. Допущены грубые ошибки.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14:paraId="37FE795B" w14:textId="77777777" w:rsidR="00861595" w:rsidRPr="00861595" w:rsidRDefault="00861595" w:rsidP="00AA072A">
            <w:pPr>
              <w:textAlignment w:val="baseline"/>
              <w:rPr>
                <w:rFonts w:ascii="Times New Roman" w:hAnsi="Times New Roman" w:cs="Times New Roman"/>
                <w:sz w:val="24"/>
                <w:szCs w:val="24"/>
              </w:rPr>
            </w:pPr>
            <w:r w:rsidRPr="00861595">
              <w:rPr>
                <w:rFonts w:ascii="Times New Roman" w:hAnsi="Times New Roman" w:cs="Times New Roman"/>
                <w:sz w:val="24"/>
                <w:szCs w:val="24"/>
              </w:rPr>
              <w:t xml:space="preserve">Не </w:t>
            </w:r>
            <w:proofErr w:type="gramStart"/>
            <w:r w:rsidRPr="00861595">
              <w:rPr>
                <w:rFonts w:ascii="Times New Roman" w:hAnsi="Times New Roman" w:cs="Times New Roman"/>
                <w:sz w:val="24"/>
                <w:szCs w:val="24"/>
              </w:rPr>
              <w:t>владеет  языковыми</w:t>
            </w:r>
            <w:proofErr w:type="gramEnd"/>
            <w:r w:rsidRPr="00861595">
              <w:rPr>
                <w:rFonts w:ascii="Times New Roman" w:hAnsi="Times New Roman" w:cs="Times New Roman"/>
                <w:sz w:val="24"/>
                <w:szCs w:val="24"/>
              </w:rPr>
              <w:t xml:space="preserve"> средствами научного стиля речи.  Задание не выполнено.</w:t>
            </w:r>
          </w:p>
          <w:p w14:paraId="388274E5" w14:textId="77777777" w:rsidR="00861595" w:rsidRPr="00861595" w:rsidRDefault="00861595" w:rsidP="00AA072A">
            <w:pPr>
              <w:textAlignment w:val="baseline"/>
              <w:rPr>
                <w:rFonts w:ascii="Times New Roman" w:hAnsi="Times New Roman" w:cs="Times New Roman"/>
                <w:sz w:val="24"/>
                <w:szCs w:val="24"/>
              </w:rPr>
            </w:pPr>
          </w:p>
        </w:tc>
      </w:tr>
    </w:tbl>
    <w:p w14:paraId="35F15416" w14:textId="77777777" w:rsidR="00861595" w:rsidRPr="00861595" w:rsidRDefault="00861595" w:rsidP="00861595">
      <w:pPr>
        <w:rPr>
          <w:rFonts w:ascii="Times New Roman" w:hAnsi="Times New Roman" w:cs="Times New Roman"/>
          <w:sz w:val="24"/>
          <w:szCs w:val="24"/>
        </w:rPr>
      </w:pPr>
    </w:p>
    <w:p w14:paraId="0633AD48" w14:textId="77777777" w:rsidR="00861595" w:rsidRPr="00861595" w:rsidRDefault="00861595" w:rsidP="00861595">
      <w:pPr>
        <w:jc w:val="both"/>
        <w:rPr>
          <w:rFonts w:ascii="Times New Roman" w:hAnsi="Times New Roman" w:cs="Times New Roman"/>
          <w:b/>
          <w:bCs/>
          <w:sz w:val="24"/>
          <w:szCs w:val="24"/>
        </w:rPr>
      </w:pPr>
      <w:r w:rsidRPr="00861595">
        <w:rPr>
          <w:rFonts w:ascii="Times New Roman" w:hAnsi="Times New Roman" w:cs="Times New Roman"/>
          <w:b/>
          <w:bCs/>
          <w:sz w:val="24"/>
          <w:szCs w:val="24"/>
        </w:rPr>
        <w:lastRenderedPageBreak/>
        <w:t>Формула расчета итоговой оценки:</w:t>
      </w:r>
    </w:p>
    <w:p w14:paraId="078B5C1B" w14:textId="77777777" w:rsidR="00861595" w:rsidRPr="00861595" w:rsidRDefault="00861595" w:rsidP="00861595">
      <w:pPr>
        <w:jc w:val="both"/>
        <w:rPr>
          <w:rFonts w:ascii="Times New Roman" w:hAnsi="Times New Roman" w:cs="Times New Roman"/>
          <w:sz w:val="24"/>
          <w:szCs w:val="24"/>
        </w:rPr>
      </w:pPr>
      <w:r w:rsidRPr="00861595">
        <w:rPr>
          <w:rFonts w:ascii="Times New Roman" w:hAnsi="Times New Roman" w:cs="Times New Roman"/>
          <w:sz w:val="24"/>
          <w:szCs w:val="24"/>
        </w:rPr>
        <w:t xml:space="preserve">Итоговая оценка </w:t>
      </w:r>
      <w:r w:rsidRPr="00861595">
        <w:rPr>
          <w:rFonts w:ascii="Times New Roman" w:hAnsi="Times New Roman" w:cs="Times New Roman"/>
          <w:b/>
          <w:bCs/>
          <w:sz w:val="24"/>
          <w:szCs w:val="24"/>
        </w:rPr>
        <w:t>(ИО</w:t>
      </w:r>
      <w:r w:rsidRPr="00861595">
        <w:rPr>
          <w:rFonts w:ascii="Times New Roman" w:hAnsi="Times New Roman" w:cs="Times New Roman"/>
          <w:sz w:val="24"/>
          <w:szCs w:val="24"/>
        </w:rPr>
        <w:t xml:space="preserve">) </w:t>
      </w:r>
      <w:r w:rsidRPr="00861595">
        <w:rPr>
          <w:rFonts w:ascii="Times New Roman" w:hAnsi="Times New Roman" w:cs="Times New Roman"/>
          <w:b/>
          <w:bCs/>
          <w:sz w:val="24"/>
          <w:szCs w:val="24"/>
        </w:rPr>
        <w:t>= (</w:t>
      </w:r>
      <w:r w:rsidRPr="00861595">
        <w:rPr>
          <w:rFonts w:ascii="Times New Roman" w:hAnsi="Times New Roman" w:cs="Times New Roman"/>
          <w:color w:val="000000"/>
          <w:sz w:val="24"/>
          <w:szCs w:val="24"/>
        </w:rPr>
        <w:t>%</w:t>
      </w:r>
      <w:r w:rsidRPr="00861595">
        <w:rPr>
          <w:rFonts w:ascii="Times New Roman" w:hAnsi="Times New Roman" w:cs="Times New Roman"/>
          <w:b/>
          <w:bCs/>
          <w:sz w:val="24"/>
          <w:szCs w:val="24"/>
        </w:rPr>
        <w:t>1+</w:t>
      </w:r>
      <w:r w:rsidRPr="00861595">
        <w:rPr>
          <w:rFonts w:ascii="Times New Roman" w:hAnsi="Times New Roman" w:cs="Times New Roman"/>
          <w:color w:val="000000"/>
          <w:sz w:val="24"/>
          <w:szCs w:val="24"/>
        </w:rPr>
        <w:t>%</w:t>
      </w:r>
      <w:r w:rsidRPr="00861595">
        <w:rPr>
          <w:rFonts w:ascii="Times New Roman" w:hAnsi="Times New Roman" w:cs="Times New Roman"/>
          <w:b/>
          <w:bCs/>
          <w:sz w:val="24"/>
          <w:szCs w:val="24"/>
        </w:rPr>
        <w:t>2+</w:t>
      </w:r>
      <w:r w:rsidRPr="00861595">
        <w:rPr>
          <w:rFonts w:ascii="Times New Roman" w:hAnsi="Times New Roman" w:cs="Times New Roman"/>
          <w:color w:val="000000"/>
          <w:sz w:val="24"/>
          <w:szCs w:val="24"/>
        </w:rPr>
        <w:t>%</w:t>
      </w:r>
      <w:r w:rsidRPr="00861595">
        <w:rPr>
          <w:rFonts w:ascii="Times New Roman" w:hAnsi="Times New Roman" w:cs="Times New Roman"/>
          <w:b/>
          <w:bCs/>
          <w:sz w:val="24"/>
          <w:szCs w:val="24"/>
        </w:rPr>
        <w:t>3+</w:t>
      </w:r>
      <w:r w:rsidRPr="00861595">
        <w:rPr>
          <w:rFonts w:ascii="Times New Roman" w:hAnsi="Times New Roman" w:cs="Times New Roman"/>
          <w:color w:val="000000"/>
          <w:sz w:val="24"/>
          <w:szCs w:val="24"/>
        </w:rPr>
        <w:t>%</w:t>
      </w:r>
      <w:r w:rsidRPr="00861595">
        <w:rPr>
          <w:rFonts w:ascii="Times New Roman" w:hAnsi="Times New Roman" w:cs="Times New Roman"/>
          <w:b/>
          <w:bCs/>
          <w:sz w:val="24"/>
          <w:szCs w:val="24"/>
        </w:rPr>
        <w:t>4+</w:t>
      </w:r>
      <w:r w:rsidRPr="00861595">
        <w:rPr>
          <w:rFonts w:ascii="Times New Roman" w:hAnsi="Times New Roman" w:cs="Times New Roman"/>
          <w:color w:val="000000"/>
          <w:sz w:val="24"/>
          <w:szCs w:val="24"/>
        </w:rPr>
        <w:t>%</w:t>
      </w:r>
      <w:r w:rsidRPr="00861595">
        <w:rPr>
          <w:rFonts w:ascii="Times New Roman" w:hAnsi="Times New Roman" w:cs="Times New Roman"/>
          <w:b/>
          <w:bCs/>
          <w:sz w:val="24"/>
          <w:szCs w:val="24"/>
        </w:rPr>
        <w:t>5+</w:t>
      </w:r>
      <w:r w:rsidRPr="00861595">
        <w:rPr>
          <w:rFonts w:ascii="Times New Roman" w:hAnsi="Times New Roman" w:cs="Times New Roman"/>
          <w:color w:val="000000"/>
          <w:sz w:val="24"/>
          <w:szCs w:val="24"/>
        </w:rPr>
        <w:t>%</w:t>
      </w:r>
      <w:r w:rsidRPr="00861595">
        <w:rPr>
          <w:rFonts w:ascii="Times New Roman" w:hAnsi="Times New Roman" w:cs="Times New Roman"/>
          <w:b/>
          <w:bCs/>
          <w:sz w:val="24"/>
          <w:szCs w:val="24"/>
        </w:rPr>
        <w:t>6 и т.д.) / К</w:t>
      </w:r>
      <w:r w:rsidRPr="00861595">
        <w:rPr>
          <w:rFonts w:ascii="Times New Roman" w:hAnsi="Times New Roman" w:cs="Times New Roman"/>
          <w:sz w:val="24"/>
          <w:szCs w:val="24"/>
        </w:rPr>
        <w:t xml:space="preserve">, где </w:t>
      </w:r>
      <w:r w:rsidRPr="00861595">
        <w:rPr>
          <w:rFonts w:ascii="Times New Roman" w:hAnsi="Times New Roman" w:cs="Times New Roman"/>
          <w:b/>
          <w:color w:val="000000"/>
          <w:sz w:val="24"/>
          <w:szCs w:val="24"/>
        </w:rPr>
        <w:t>%</w:t>
      </w:r>
      <w:r w:rsidRPr="00861595">
        <w:rPr>
          <w:rFonts w:ascii="Times New Roman" w:hAnsi="Times New Roman" w:cs="Times New Roman"/>
          <w:b/>
          <w:bCs/>
          <w:sz w:val="24"/>
          <w:szCs w:val="24"/>
        </w:rPr>
        <w:t xml:space="preserve"> </w:t>
      </w:r>
      <w:r w:rsidRPr="00861595">
        <w:rPr>
          <w:rFonts w:ascii="Times New Roman" w:hAnsi="Times New Roman" w:cs="Times New Roman"/>
          <w:sz w:val="24"/>
          <w:szCs w:val="24"/>
        </w:rPr>
        <w:t xml:space="preserve">– уровень выполнения задания по критерию, </w:t>
      </w:r>
      <w:r w:rsidRPr="00861595">
        <w:rPr>
          <w:rFonts w:ascii="Times New Roman" w:hAnsi="Times New Roman" w:cs="Times New Roman"/>
          <w:b/>
          <w:bCs/>
          <w:sz w:val="24"/>
          <w:szCs w:val="24"/>
        </w:rPr>
        <w:t>К</w:t>
      </w:r>
      <w:r w:rsidRPr="00861595">
        <w:rPr>
          <w:rFonts w:ascii="Times New Roman" w:hAnsi="Times New Roman" w:cs="Times New Roman"/>
          <w:sz w:val="24"/>
          <w:szCs w:val="24"/>
        </w:rPr>
        <w:t xml:space="preserve"> – общее количество критериев.</w:t>
      </w:r>
    </w:p>
    <w:p w14:paraId="08592D16" w14:textId="77777777" w:rsidR="00861595" w:rsidRPr="00861595" w:rsidRDefault="00861595" w:rsidP="00861595">
      <w:pPr>
        <w:rPr>
          <w:rFonts w:ascii="Times New Roman" w:hAnsi="Times New Roman" w:cs="Times New Roman"/>
          <w:b/>
          <w:bCs/>
          <w:sz w:val="24"/>
          <w:szCs w:val="24"/>
        </w:rPr>
      </w:pPr>
    </w:p>
    <w:p w14:paraId="60235E16" w14:textId="77777777" w:rsidR="00861595" w:rsidRPr="00861595" w:rsidRDefault="00861595" w:rsidP="00861595">
      <w:pPr>
        <w:rPr>
          <w:rFonts w:ascii="Times New Roman" w:hAnsi="Times New Roman" w:cs="Times New Roman"/>
          <w:b/>
          <w:bCs/>
          <w:sz w:val="24"/>
          <w:szCs w:val="24"/>
        </w:rPr>
      </w:pPr>
      <w:r w:rsidRPr="00861595">
        <w:rPr>
          <w:rFonts w:ascii="Times New Roman" w:hAnsi="Times New Roman" w:cs="Times New Roman"/>
          <w:b/>
          <w:bCs/>
          <w:sz w:val="24"/>
          <w:szCs w:val="24"/>
        </w:rPr>
        <w:t xml:space="preserve">Пример расчета итогового балла </w:t>
      </w:r>
    </w:p>
    <w:p w14:paraId="47DD5B91" w14:textId="77777777" w:rsidR="00861595" w:rsidRPr="00861595" w:rsidRDefault="00861595" w:rsidP="00861595">
      <w:pPr>
        <w:rPr>
          <w:rFonts w:ascii="Times New Roman" w:hAnsi="Times New Roman" w:cs="Times New Roman"/>
          <w:sz w:val="24"/>
          <w:szCs w:val="24"/>
        </w:rPr>
      </w:pPr>
    </w:p>
    <w:tbl>
      <w:tblPr>
        <w:tblStyle w:val="ad"/>
        <w:tblW w:w="14880" w:type="dxa"/>
        <w:tblInd w:w="-5" w:type="dxa"/>
        <w:tblLayout w:type="fixed"/>
        <w:tblLook w:val="06A0" w:firstRow="1" w:lastRow="0" w:firstColumn="1" w:lastColumn="0" w:noHBand="1" w:noVBand="1"/>
      </w:tblPr>
      <w:tblGrid>
        <w:gridCol w:w="384"/>
        <w:gridCol w:w="3465"/>
        <w:gridCol w:w="1823"/>
        <w:gridCol w:w="1844"/>
        <w:gridCol w:w="2694"/>
        <w:gridCol w:w="1419"/>
        <w:gridCol w:w="3251"/>
      </w:tblGrid>
      <w:tr w:rsidR="00861595" w:rsidRPr="00861595" w14:paraId="15ACD020" w14:textId="77777777" w:rsidTr="00AA072A">
        <w:trPr>
          <w:trHeight w:val="260"/>
        </w:trPr>
        <w:tc>
          <w:tcPr>
            <w:tcW w:w="385" w:type="dxa"/>
            <w:vMerge w:val="restart"/>
            <w:tcBorders>
              <w:top w:val="single" w:sz="4" w:space="0" w:color="auto"/>
              <w:left w:val="single" w:sz="4" w:space="0" w:color="auto"/>
              <w:bottom w:val="single" w:sz="4" w:space="0" w:color="auto"/>
              <w:right w:val="single" w:sz="4" w:space="0" w:color="auto"/>
            </w:tcBorders>
            <w:hideMark/>
          </w:tcPr>
          <w:p w14:paraId="120EA0E5" w14:textId="77777777" w:rsidR="00861595" w:rsidRPr="00861595" w:rsidRDefault="00861595" w:rsidP="00AA072A">
            <w:pPr>
              <w:rPr>
                <w:rFonts w:ascii="Times New Roman" w:hAnsi="Times New Roman" w:cs="Times New Roman"/>
                <w:b/>
                <w:bCs/>
                <w:noProof/>
                <w:sz w:val="24"/>
                <w:szCs w:val="24"/>
              </w:rPr>
            </w:pPr>
            <w:r w:rsidRPr="00861595">
              <w:rPr>
                <w:rFonts w:ascii="Times New Roman" w:hAnsi="Times New Roman" w:cs="Times New Roman"/>
                <w:b/>
                <w:bCs/>
                <w:noProof/>
                <w:sz w:val="24"/>
                <w:szCs w:val="24"/>
              </w:rPr>
              <w:t>№</w:t>
            </w:r>
          </w:p>
        </w:tc>
        <w:tc>
          <w:tcPr>
            <w:tcW w:w="3463" w:type="dxa"/>
            <w:vMerge w:val="restart"/>
            <w:tcBorders>
              <w:top w:val="single" w:sz="4" w:space="0" w:color="auto"/>
              <w:left w:val="single" w:sz="4" w:space="0" w:color="auto"/>
              <w:bottom w:val="single" w:sz="4" w:space="0" w:color="auto"/>
              <w:right w:val="single" w:sz="4" w:space="0" w:color="auto"/>
            </w:tcBorders>
          </w:tcPr>
          <w:p w14:paraId="563F3526"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FCD7616" wp14:editId="38382493">
                      <wp:simplePos x="0" y="0"/>
                      <wp:positionH relativeFrom="column">
                        <wp:posOffset>-74930</wp:posOffset>
                      </wp:positionH>
                      <wp:positionV relativeFrom="paragraph">
                        <wp:posOffset>4445</wp:posOffset>
                      </wp:positionV>
                      <wp:extent cx="2192655" cy="594995"/>
                      <wp:effectExtent l="0" t="0" r="36195" b="3365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2655" cy="59499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8DC75" id="Прямая соединительная линия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" strokecolor="black [3213]" strokeweight=".25pt">
                      <v:stroke joinstyle="miter"/>
                      <o:lock v:ext="edit" shapetype="f"/>
                    </v:line>
                  </w:pict>
                </mc:Fallback>
              </mc:AlternateContent>
            </w:r>
            <w:r w:rsidRPr="00861595">
              <w:rPr>
                <w:rFonts w:ascii="Times New Roman" w:hAnsi="Times New Roman" w:cs="Times New Roman"/>
                <w:b/>
                <w:bCs/>
                <w:sz w:val="24"/>
                <w:szCs w:val="24"/>
              </w:rPr>
              <w:t xml:space="preserve">                  Балл</w:t>
            </w:r>
          </w:p>
          <w:p w14:paraId="51E6E957" w14:textId="77777777" w:rsidR="00861595" w:rsidRPr="00861595" w:rsidRDefault="00861595" w:rsidP="00AA072A">
            <w:pPr>
              <w:rPr>
                <w:rFonts w:ascii="Times New Roman" w:hAnsi="Times New Roman" w:cs="Times New Roman"/>
                <w:b/>
                <w:bCs/>
                <w:sz w:val="24"/>
                <w:szCs w:val="24"/>
              </w:rPr>
            </w:pPr>
          </w:p>
          <w:p w14:paraId="22929615" w14:textId="77777777" w:rsidR="00861595" w:rsidRPr="00861595" w:rsidRDefault="00861595" w:rsidP="00AA072A">
            <w:pPr>
              <w:rPr>
                <w:rFonts w:ascii="Times New Roman" w:hAnsi="Times New Roman" w:cs="Times New Roman"/>
                <w:b/>
                <w:bCs/>
                <w:sz w:val="24"/>
                <w:szCs w:val="24"/>
              </w:rPr>
            </w:pPr>
          </w:p>
          <w:p w14:paraId="6C94778C"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Критерий</w:t>
            </w:r>
          </w:p>
        </w:tc>
        <w:tc>
          <w:tcPr>
            <w:tcW w:w="1822" w:type="dxa"/>
            <w:tcBorders>
              <w:top w:val="single" w:sz="4" w:space="0" w:color="auto"/>
              <w:left w:val="single" w:sz="4" w:space="0" w:color="auto"/>
              <w:bottom w:val="single" w:sz="4" w:space="0" w:color="auto"/>
              <w:right w:val="single" w:sz="4" w:space="0" w:color="auto"/>
            </w:tcBorders>
          </w:tcPr>
          <w:p w14:paraId="16BB207C"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 xml:space="preserve">«Отлично» </w:t>
            </w:r>
          </w:p>
          <w:p w14:paraId="23D9FACF" w14:textId="77777777" w:rsidR="00861595" w:rsidRPr="00861595" w:rsidRDefault="00861595" w:rsidP="00AA072A">
            <w:pPr>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7C778ECB"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«Хорошо»</w:t>
            </w:r>
          </w:p>
        </w:tc>
        <w:tc>
          <w:tcPr>
            <w:tcW w:w="2693" w:type="dxa"/>
            <w:tcBorders>
              <w:top w:val="single" w:sz="4" w:space="0" w:color="auto"/>
              <w:left w:val="single" w:sz="4" w:space="0" w:color="auto"/>
              <w:bottom w:val="single" w:sz="4" w:space="0" w:color="auto"/>
              <w:right w:val="single" w:sz="4" w:space="0" w:color="auto"/>
            </w:tcBorders>
            <w:hideMark/>
          </w:tcPr>
          <w:p w14:paraId="11ADF969"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«Удовлетворительно»</w:t>
            </w:r>
          </w:p>
        </w:tc>
        <w:tc>
          <w:tcPr>
            <w:tcW w:w="4667" w:type="dxa"/>
            <w:gridSpan w:val="2"/>
            <w:tcBorders>
              <w:top w:val="single" w:sz="4" w:space="0" w:color="auto"/>
              <w:left w:val="single" w:sz="4" w:space="0" w:color="auto"/>
              <w:bottom w:val="single" w:sz="4" w:space="0" w:color="auto"/>
              <w:right w:val="single" w:sz="4" w:space="0" w:color="auto"/>
            </w:tcBorders>
          </w:tcPr>
          <w:p w14:paraId="5A45E7C4"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 xml:space="preserve"> «Неудовлетворительно» </w:t>
            </w:r>
          </w:p>
          <w:p w14:paraId="46D93400" w14:textId="77777777" w:rsidR="00861595" w:rsidRPr="00861595" w:rsidRDefault="00861595" w:rsidP="00AA072A">
            <w:pPr>
              <w:rPr>
                <w:rFonts w:ascii="Times New Roman" w:hAnsi="Times New Roman" w:cs="Times New Roman"/>
                <w:b/>
                <w:bCs/>
                <w:sz w:val="24"/>
                <w:szCs w:val="24"/>
              </w:rPr>
            </w:pPr>
          </w:p>
        </w:tc>
      </w:tr>
      <w:tr w:rsidR="00861595" w:rsidRPr="00861595" w14:paraId="11259750" w14:textId="77777777" w:rsidTr="00AA072A">
        <w:trPr>
          <w:trHeight w:val="411"/>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21B91339" w14:textId="77777777" w:rsidR="00861595" w:rsidRPr="00861595" w:rsidRDefault="00861595" w:rsidP="00AA072A">
            <w:pPr>
              <w:rPr>
                <w:rFonts w:ascii="Times New Roman" w:hAnsi="Times New Roman" w:cs="Times New Roman"/>
                <w:b/>
                <w:bCs/>
                <w:noProof/>
                <w:sz w:val="24"/>
                <w:szCs w:val="24"/>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14:paraId="54234301" w14:textId="77777777" w:rsidR="00861595" w:rsidRPr="00861595" w:rsidRDefault="00861595" w:rsidP="00AA072A">
            <w:pPr>
              <w:rPr>
                <w:rFonts w:ascii="Times New Roman" w:hAnsi="Times New Roman" w:cs="Times New Roman"/>
                <w:b/>
                <w:bCs/>
                <w:sz w:val="24"/>
                <w:szCs w:val="24"/>
              </w:rPr>
            </w:pPr>
          </w:p>
        </w:tc>
        <w:tc>
          <w:tcPr>
            <w:tcW w:w="1822" w:type="dxa"/>
            <w:tcBorders>
              <w:top w:val="single" w:sz="4" w:space="0" w:color="auto"/>
              <w:left w:val="single" w:sz="4" w:space="0" w:color="auto"/>
              <w:bottom w:val="single" w:sz="4" w:space="0" w:color="auto"/>
              <w:right w:val="single" w:sz="4" w:space="0" w:color="auto"/>
            </w:tcBorders>
            <w:hideMark/>
          </w:tcPr>
          <w:p w14:paraId="67CE5A46"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90-100 %</w:t>
            </w:r>
          </w:p>
        </w:tc>
        <w:tc>
          <w:tcPr>
            <w:tcW w:w="1843" w:type="dxa"/>
            <w:tcBorders>
              <w:top w:val="single" w:sz="4" w:space="0" w:color="auto"/>
              <w:left w:val="single" w:sz="4" w:space="0" w:color="auto"/>
              <w:bottom w:val="single" w:sz="4" w:space="0" w:color="auto"/>
              <w:right w:val="single" w:sz="4" w:space="0" w:color="auto"/>
            </w:tcBorders>
            <w:hideMark/>
          </w:tcPr>
          <w:p w14:paraId="726A1242"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70-89 %</w:t>
            </w:r>
          </w:p>
        </w:tc>
        <w:tc>
          <w:tcPr>
            <w:tcW w:w="2693" w:type="dxa"/>
            <w:tcBorders>
              <w:top w:val="single" w:sz="4" w:space="0" w:color="auto"/>
              <w:left w:val="single" w:sz="4" w:space="0" w:color="auto"/>
              <w:bottom w:val="single" w:sz="4" w:space="0" w:color="auto"/>
              <w:right w:val="single" w:sz="4" w:space="0" w:color="auto"/>
            </w:tcBorders>
            <w:hideMark/>
          </w:tcPr>
          <w:p w14:paraId="6A4B5E38"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50-69 %</w:t>
            </w:r>
          </w:p>
        </w:tc>
        <w:tc>
          <w:tcPr>
            <w:tcW w:w="1418" w:type="dxa"/>
            <w:tcBorders>
              <w:top w:val="single" w:sz="4" w:space="0" w:color="auto"/>
              <w:left w:val="single" w:sz="4" w:space="0" w:color="auto"/>
              <w:bottom w:val="single" w:sz="4" w:space="0" w:color="auto"/>
              <w:right w:val="single" w:sz="4" w:space="0" w:color="auto"/>
            </w:tcBorders>
            <w:hideMark/>
          </w:tcPr>
          <w:p w14:paraId="686A67ED"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25-49 %</w:t>
            </w:r>
          </w:p>
        </w:tc>
        <w:tc>
          <w:tcPr>
            <w:tcW w:w="3249" w:type="dxa"/>
            <w:tcBorders>
              <w:top w:val="single" w:sz="4" w:space="0" w:color="auto"/>
              <w:left w:val="single" w:sz="4" w:space="0" w:color="auto"/>
              <w:bottom w:val="single" w:sz="4" w:space="0" w:color="auto"/>
              <w:right w:val="single" w:sz="4" w:space="0" w:color="auto"/>
            </w:tcBorders>
            <w:hideMark/>
          </w:tcPr>
          <w:p w14:paraId="5521EA47"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0-24 %</w:t>
            </w:r>
          </w:p>
        </w:tc>
      </w:tr>
      <w:tr w:rsidR="00861595" w:rsidRPr="00861595" w14:paraId="6A4E616B" w14:textId="77777777" w:rsidTr="00AA072A">
        <w:trPr>
          <w:trHeight w:val="298"/>
        </w:trPr>
        <w:tc>
          <w:tcPr>
            <w:tcW w:w="385" w:type="dxa"/>
            <w:tcBorders>
              <w:top w:val="single" w:sz="4" w:space="0" w:color="auto"/>
              <w:left w:val="single" w:sz="4" w:space="0" w:color="auto"/>
              <w:bottom w:val="single" w:sz="4" w:space="0" w:color="auto"/>
              <w:right w:val="single" w:sz="4" w:space="0" w:color="auto"/>
            </w:tcBorders>
          </w:tcPr>
          <w:p w14:paraId="6A2A92A7" w14:textId="77777777" w:rsidR="00861595" w:rsidRPr="00861595" w:rsidRDefault="00861595" w:rsidP="00861595">
            <w:pPr>
              <w:pStyle w:val="a9"/>
              <w:numPr>
                <w:ilvl w:val="0"/>
                <w:numId w:val="6"/>
              </w:numPr>
              <w:ind w:left="0" w:firstLine="0"/>
              <w:rPr>
                <w:b/>
                <w:bCs/>
              </w:rPr>
            </w:pPr>
          </w:p>
        </w:tc>
        <w:tc>
          <w:tcPr>
            <w:tcW w:w="3463" w:type="dxa"/>
            <w:tcBorders>
              <w:top w:val="single" w:sz="4" w:space="0" w:color="auto"/>
              <w:left w:val="single" w:sz="4" w:space="0" w:color="auto"/>
              <w:bottom w:val="single" w:sz="4" w:space="0" w:color="auto"/>
              <w:right w:val="single" w:sz="4" w:space="0" w:color="auto"/>
            </w:tcBorders>
            <w:hideMark/>
          </w:tcPr>
          <w:p w14:paraId="7E491284" w14:textId="77777777" w:rsidR="00861595" w:rsidRPr="00861595" w:rsidRDefault="00861595" w:rsidP="00AA072A">
            <w:pPr>
              <w:rPr>
                <w:rFonts w:ascii="Times New Roman" w:hAnsi="Times New Roman" w:cs="Times New Roman"/>
                <w:sz w:val="24"/>
                <w:szCs w:val="24"/>
              </w:rPr>
            </w:pPr>
            <w:r w:rsidRPr="00861595">
              <w:rPr>
                <w:rFonts w:ascii="Times New Roman" w:hAnsi="Times New Roman" w:cs="Times New Roman"/>
                <w:sz w:val="24"/>
                <w:szCs w:val="24"/>
              </w:rPr>
              <w:t>Критерий 1</w:t>
            </w:r>
          </w:p>
        </w:tc>
        <w:tc>
          <w:tcPr>
            <w:tcW w:w="1822" w:type="dxa"/>
            <w:tcBorders>
              <w:top w:val="single" w:sz="4" w:space="0" w:color="auto"/>
              <w:left w:val="single" w:sz="4" w:space="0" w:color="auto"/>
              <w:bottom w:val="single" w:sz="4" w:space="0" w:color="auto"/>
              <w:right w:val="single" w:sz="4" w:space="0" w:color="auto"/>
            </w:tcBorders>
            <w:hideMark/>
          </w:tcPr>
          <w:p w14:paraId="545849D6" w14:textId="77777777" w:rsidR="00861595" w:rsidRPr="00861595" w:rsidRDefault="00861595" w:rsidP="00AA072A">
            <w:pPr>
              <w:rPr>
                <w:rFonts w:ascii="Times New Roman" w:hAnsi="Times New Roman" w:cs="Times New Roman"/>
                <w:sz w:val="24"/>
                <w:szCs w:val="24"/>
              </w:rPr>
            </w:pPr>
            <w:r w:rsidRPr="00861595">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14:paraId="5A15888F" w14:textId="77777777" w:rsidR="00861595" w:rsidRPr="00861595" w:rsidRDefault="00861595" w:rsidP="00AA072A">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724AC6C" w14:textId="77777777" w:rsidR="00861595" w:rsidRPr="00861595" w:rsidRDefault="00861595" w:rsidP="00AA072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24F74FE0" w14:textId="77777777" w:rsidR="00861595" w:rsidRPr="00861595" w:rsidRDefault="00861595" w:rsidP="00AA072A">
            <w:pPr>
              <w:rPr>
                <w:rFonts w:ascii="Times New Roman" w:hAnsi="Times New Roman" w:cs="Times New Roman"/>
                <w:sz w:val="24"/>
                <w:szCs w:val="24"/>
              </w:rPr>
            </w:pPr>
          </w:p>
        </w:tc>
        <w:tc>
          <w:tcPr>
            <w:tcW w:w="3249" w:type="dxa"/>
            <w:tcBorders>
              <w:top w:val="single" w:sz="4" w:space="0" w:color="auto"/>
              <w:left w:val="single" w:sz="4" w:space="0" w:color="auto"/>
              <w:bottom w:val="single" w:sz="4" w:space="0" w:color="auto"/>
              <w:right w:val="single" w:sz="4" w:space="0" w:color="auto"/>
            </w:tcBorders>
          </w:tcPr>
          <w:p w14:paraId="3EC01765" w14:textId="77777777" w:rsidR="00861595" w:rsidRPr="00861595" w:rsidRDefault="00861595" w:rsidP="00AA072A">
            <w:pPr>
              <w:rPr>
                <w:rFonts w:ascii="Times New Roman" w:hAnsi="Times New Roman" w:cs="Times New Roman"/>
                <w:sz w:val="24"/>
                <w:szCs w:val="24"/>
              </w:rPr>
            </w:pPr>
          </w:p>
        </w:tc>
      </w:tr>
      <w:tr w:rsidR="00861595" w:rsidRPr="00861595" w14:paraId="59590E45" w14:textId="77777777" w:rsidTr="00AA072A">
        <w:trPr>
          <w:trHeight w:val="298"/>
        </w:trPr>
        <w:tc>
          <w:tcPr>
            <w:tcW w:w="385" w:type="dxa"/>
            <w:tcBorders>
              <w:top w:val="single" w:sz="4" w:space="0" w:color="auto"/>
              <w:left w:val="single" w:sz="4" w:space="0" w:color="auto"/>
              <w:bottom w:val="single" w:sz="4" w:space="0" w:color="auto"/>
              <w:right w:val="single" w:sz="4" w:space="0" w:color="auto"/>
            </w:tcBorders>
          </w:tcPr>
          <w:p w14:paraId="5BFC3D01" w14:textId="77777777" w:rsidR="00861595" w:rsidRPr="00861595" w:rsidRDefault="00861595" w:rsidP="00861595">
            <w:pPr>
              <w:pStyle w:val="a9"/>
              <w:numPr>
                <w:ilvl w:val="0"/>
                <w:numId w:val="6"/>
              </w:numPr>
              <w:ind w:left="0" w:firstLine="0"/>
              <w:rPr>
                <w:b/>
                <w:bCs/>
              </w:rPr>
            </w:pPr>
          </w:p>
        </w:tc>
        <w:tc>
          <w:tcPr>
            <w:tcW w:w="3463" w:type="dxa"/>
            <w:tcBorders>
              <w:top w:val="single" w:sz="4" w:space="0" w:color="auto"/>
              <w:left w:val="single" w:sz="4" w:space="0" w:color="auto"/>
              <w:bottom w:val="single" w:sz="4" w:space="0" w:color="auto"/>
              <w:right w:val="single" w:sz="4" w:space="0" w:color="auto"/>
            </w:tcBorders>
            <w:hideMark/>
          </w:tcPr>
          <w:p w14:paraId="76BD4838" w14:textId="77777777" w:rsidR="00861595" w:rsidRPr="00861595" w:rsidRDefault="00861595" w:rsidP="00AA072A">
            <w:pPr>
              <w:rPr>
                <w:rFonts w:ascii="Times New Roman" w:hAnsi="Times New Roman" w:cs="Times New Roman"/>
                <w:sz w:val="24"/>
                <w:szCs w:val="24"/>
              </w:rPr>
            </w:pPr>
            <w:r w:rsidRPr="00861595">
              <w:rPr>
                <w:rFonts w:ascii="Times New Roman" w:hAnsi="Times New Roman" w:cs="Times New Roman"/>
                <w:sz w:val="24"/>
                <w:szCs w:val="24"/>
              </w:rPr>
              <w:t>Критерий 2</w:t>
            </w:r>
          </w:p>
        </w:tc>
        <w:tc>
          <w:tcPr>
            <w:tcW w:w="1822" w:type="dxa"/>
            <w:tcBorders>
              <w:top w:val="single" w:sz="4" w:space="0" w:color="auto"/>
              <w:left w:val="single" w:sz="4" w:space="0" w:color="auto"/>
              <w:bottom w:val="single" w:sz="4" w:space="0" w:color="auto"/>
              <w:right w:val="single" w:sz="4" w:space="0" w:color="auto"/>
            </w:tcBorders>
          </w:tcPr>
          <w:p w14:paraId="56888C05" w14:textId="77777777" w:rsidR="00861595" w:rsidRPr="00861595" w:rsidRDefault="00861595" w:rsidP="00AA072A">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4F708970" w14:textId="77777777" w:rsidR="00861595" w:rsidRPr="00861595" w:rsidRDefault="00861595" w:rsidP="00AA072A">
            <w:pPr>
              <w:rPr>
                <w:rFonts w:ascii="Times New Roman" w:hAnsi="Times New Roman" w:cs="Times New Roman"/>
                <w:sz w:val="24"/>
                <w:szCs w:val="24"/>
              </w:rPr>
            </w:pPr>
            <w:r w:rsidRPr="00861595">
              <w:rPr>
                <w:rFonts w:ascii="Times New Roman" w:hAnsi="Times New Roman" w:cs="Times New Roman"/>
                <w:sz w:val="24"/>
                <w:szCs w:val="24"/>
              </w:rPr>
              <w:t>75</w:t>
            </w:r>
          </w:p>
        </w:tc>
        <w:tc>
          <w:tcPr>
            <w:tcW w:w="2693" w:type="dxa"/>
            <w:tcBorders>
              <w:top w:val="single" w:sz="4" w:space="0" w:color="auto"/>
              <w:left w:val="single" w:sz="4" w:space="0" w:color="auto"/>
              <w:bottom w:val="single" w:sz="4" w:space="0" w:color="auto"/>
              <w:right w:val="single" w:sz="4" w:space="0" w:color="auto"/>
            </w:tcBorders>
          </w:tcPr>
          <w:p w14:paraId="2B555D90" w14:textId="77777777" w:rsidR="00861595" w:rsidRPr="00861595" w:rsidRDefault="00861595" w:rsidP="00AA072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4F328EB" w14:textId="77777777" w:rsidR="00861595" w:rsidRPr="00861595" w:rsidRDefault="00861595" w:rsidP="00AA072A">
            <w:pPr>
              <w:rPr>
                <w:rFonts w:ascii="Times New Roman" w:hAnsi="Times New Roman" w:cs="Times New Roman"/>
                <w:sz w:val="24"/>
                <w:szCs w:val="24"/>
              </w:rPr>
            </w:pPr>
          </w:p>
        </w:tc>
        <w:tc>
          <w:tcPr>
            <w:tcW w:w="3249" w:type="dxa"/>
            <w:tcBorders>
              <w:top w:val="single" w:sz="4" w:space="0" w:color="auto"/>
              <w:left w:val="single" w:sz="4" w:space="0" w:color="auto"/>
              <w:bottom w:val="single" w:sz="4" w:space="0" w:color="auto"/>
              <w:right w:val="single" w:sz="4" w:space="0" w:color="auto"/>
            </w:tcBorders>
          </w:tcPr>
          <w:p w14:paraId="7F757D68" w14:textId="77777777" w:rsidR="00861595" w:rsidRPr="00861595" w:rsidRDefault="00861595" w:rsidP="00AA072A">
            <w:pPr>
              <w:rPr>
                <w:rFonts w:ascii="Times New Roman" w:hAnsi="Times New Roman" w:cs="Times New Roman"/>
                <w:sz w:val="24"/>
                <w:szCs w:val="24"/>
              </w:rPr>
            </w:pPr>
          </w:p>
        </w:tc>
      </w:tr>
      <w:tr w:rsidR="00861595" w:rsidRPr="00861595" w14:paraId="14DA8C97" w14:textId="77777777" w:rsidTr="00AA072A">
        <w:trPr>
          <w:trHeight w:val="298"/>
        </w:trPr>
        <w:tc>
          <w:tcPr>
            <w:tcW w:w="385" w:type="dxa"/>
            <w:tcBorders>
              <w:top w:val="single" w:sz="4" w:space="0" w:color="auto"/>
              <w:left w:val="single" w:sz="4" w:space="0" w:color="auto"/>
              <w:bottom w:val="single" w:sz="4" w:space="0" w:color="auto"/>
              <w:right w:val="single" w:sz="4" w:space="0" w:color="auto"/>
            </w:tcBorders>
          </w:tcPr>
          <w:p w14:paraId="488540E9" w14:textId="77777777" w:rsidR="00861595" w:rsidRPr="00861595" w:rsidRDefault="00861595" w:rsidP="00861595">
            <w:pPr>
              <w:pStyle w:val="a9"/>
              <w:numPr>
                <w:ilvl w:val="0"/>
                <w:numId w:val="6"/>
              </w:numPr>
              <w:ind w:left="0" w:firstLine="0"/>
              <w:rPr>
                <w:b/>
                <w:bCs/>
              </w:rPr>
            </w:pPr>
          </w:p>
        </w:tc>
        <w:tc>
          <w:tcPr>
            <w:tcW w:w="3463" w:type="dxa"/>
            <w:tcBorders>
              <w:top w:val="single" w:sz="4" w:space="0" w:color="auto"/>
              <w:left w:val="single" w:sz="4" w:space="0" w:color="auto"/>
              <w:bottom w:val="single" w:sz="4" w:space="0" w:color="auto"/>
              <w:right w:val="single" w:sz="4" w:space="0" w:color="auto"/>
            </w:tcBorders>
            <w:hideMark/>
          </w:tcPr>
          <w:p w14:paraId="3B180E4D" w14:textId="77777777" w:rsidR="00861595" w:rsidRPr="00861595" w:rsidRDefault="00861595" w:rsidP="00AA072A">
            <w:pPr>
              <w:rPr>
                <w:rFonts w:ascii="Times New Roman" w:hAnsi="Times New Roman" w:cs="Times New Roman"/>
                <w:sz w:val="24"/>
                <w:szCs w:val="24"/>
              </w:rPr>
            </w:pPr>
            <w:r w:rsidRPr="00861595">
              <w:rPr>
                <w:rFonts w:ascii="Times New Roman" w:hAnsi="Times New Roman" w:cs="Times New Roman"/>
                <w:sz w:val="24"/>
                <w:szCs w:val="24"/>
              </w:rPr>
              <w:t>Критерий 3</w:t>
            </w:r>
          </w:p>
        </w:tc>
        <w:tc>
          <w:tcPr>
            <w:tcW w:w="1822" w:type="dxa"/>
            <w:tcBorders>
              <w:top w:val="single" w:sz="4" w:space="0" w:color="auto"/>
              <w:left w:val="single" w:sz="4" w:space="0" w:color="auto"/>
              <w:bottom w:val="single" w:sz="4" w:space="0" w:color="auto"/>
              <w:right w:val="single" w:sz="4" w:space="0" w:color="auto"/>
            </w:tcBorders>
          </w:tcPr>
          <w:p w14:paraId="24E969C7" w14:textId="77777777" w:rsidR="00861595" w:rsidRPr="00861595" w:rsidRDefault="00861595" w:rsidP="00AA072A">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98BCDE9" w14:textId="77777777" w:rsidR="00861595" w:rsidRPr="00861595" w:rsidRDefault="00861595" w:rsidP="00AA072A">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14:paraId="73673C95" w14:textId="77777777" w:rsidR="00861595" w:rsidRPr="00861595" w:rsidRDefault="00861595" w:rsidP="00AA072A">
            <w:pPr>
              <w:rPr>
                <w:rFonts w:ascii="Times New Roman" w:hAnsi="Times New Roman" w:cs="Times New Roman"/>
                <w:sz w:val="24"/>
                <w:szCs w:val="24"/>
              </w:rPr>
            </w:pPr>
            <w:r w:rsidRPr="00861595">
              <w:rPr>
                <w:rFonts w:ascii="Times New Roman" w:hAnsi="Times New Roman" w:cs="Times New Roman"/>
                <w:sz w:val="24"/>
                <w:szCs w:val="24"/>
              </w:rPr>
              <w:t>60</w:t>
            </w:r>
          </w:p>
        </w:tc>
        <w:tc>
          <w:tcPr>
            <w:tcW w:w="1418" w:type="dxa"/>
            <w:tcBorders>
              <w:top w:val="single" w:sz="4" w:space="0" w:color="auto"/>
              <w:left w:val="single" w:sz="4" w:space="0" w:color="auto"/>
              <w:bottom w:val="single" w:sz="4" w:space="0" w:color="auto"/>
              <w:right w:val="single" w:sz="4" w:space="0" w:color="auto"/>
            </w:tcBorders>
          </w:tcPr>
          <w:p w14:paraId="5A8C1145" w14:textId="77777777" w:rsidR="00861595" w:rsidRPr="00861595" w:rsidRDefault="00861595" w:rsidP="00AA072A">
            <w:pPr>
              <w:rPr>
                <w:rFonts w:ascii="Times New Roman" w:hAnsi="Times New Roman" w:cs="Times New Roman"/>
                <w:sz w:val="24"/>
                <w:szCs w:val="24"/>
              </w:rPr>
            </w:pPr>
          </w:p>
        </w:tc>
        <w:tc>
          <w:tcPr>
            <w:tcW w:w="3249" w:type="dxa"/>
            <w:tcBorders>
              <w:top w:val="single" w:sz="4" w:space="0" w:color="auto"/>
              <w:left w:val="single" w:sz="4" w:space="0" w:color="auto"/>
              <w:bottom w:val="single" w:sz="4" w:space="0" w:color="auto"/>
              <w:right w:val="single" w:sz="4" w:space="0" w:color="auto"/>
            </w:tcBorders>
          </w:tcPr>
          <w:p w14:paraId="4A7F688C" w14:textId="77777777" w:rsidR="00861595" w:rsidRPr="00861595" w:rsidRDefault="00861595" w:rsidP="00AA072A">
            <w:pPr>
              <w:rPr>
                <w:rFonts w:ascii="Times New Roman" w:hAnsi="Times New Roman" w:cs="Times New Roman"/>
                <w:sz w:val="24"/>
                <w:szCs w:val="24"/>
              </w:rPr>
            </w:pPr>
          </w:p>
        </w:tc>
      </w:tr>
      <w:tr w:rsidR="00861595" w:rsidRPr="00861595" w14:paraId="30F45A78" w14:textId="77777777" w:rsidTr="00AA072A">
        <w:trPr>
          <w:trHeight w:val="298"/>
        </w:trPr>
        <w:tc>
          <w:tcPr>
            <w:tcW w:w="385" w:type="dxa"/>
            <w:tcBorders>
              <w:top w:val="single" w:sz="4" w:space="0" w:color="auto"/>
              <w:left w:val="single" w:sz="4" w:space="0" w:color="auto"/>
              <w:bottom w:val="single" w:sz="4" w:space="0" w:color="auto"/>
              <w:right w:val="single" w:sz="4" w:space="0" w:color="auto"/>
            </w:tcBorders>
          </w:tcPr>
          <w:p w14:paraId="1F504C82" w14:textId="77777777" w:rsidR="00861595" w:rsidRPr="00861595" w:rsidRDefault="00861595" w:rsidP="00861595">
            <w:pPr>
              <w:pStyle w:val="a9"/>
              <w:numPr>
                <w:ilvl w:val="0"/>
                <w:numId w:val="6"/>
              </w:numPr>
              <w:ind w:left="0" w:firstLine="0"/>
              <w:rPr>
                <w:b/>
                <w:bCs/>
              </w:rPr>
            </w:pPr>
          </w:p>
        </w:tc>
        <w:tc>
          <w:tcPr>
            <w:tcW w:w="3463" w:type="dxa"/>
            <w:tcBorders>
              <w:top w:val="single" w:sz="4" w:space="0" w:color="auto"/>
              <w:left w:val="single" w:sz="4" w:space="0" w:color="auto"/>
              <w:bottom w:val="single" w:sz="4" w:space="0" w:color="auto"/>
              <w:right w:val="single" w:sz="4" w:space="0" w:color="auto"/>
            </w:tcBorders>
            <w:hideMark/>
          </w:tcPr>
          <w:p w14:paraId="6693CDEC" w14:textId="77777777" w:rsidR="00861595" w:rsidRPr="00861595" w:rsidRDefault="00861595" w:rsidP="00AA072A">
            <w:pPr>
              <w:rPr>
                <w:rFonts w:ascii="Times New Roman" w:hAnsi="Times New Roman" w:cs="Times New Roman"/>
                <w:sz w:val="24"/>
                <w:szCs w:val="24"/>
              </w:rPr>
            </w:pPr>
            <w:r w:rsidRPr="00861595">
              <w:rPr>
                <w:rFonts w:ascii="Times New Roman" w:hAnsi="Times New Roman" w:cs="Times New Roman"/>
                <w:sz w:val="24"/>
                <w:szCs w:val="24"/>
              </w:rPr>
              <w:t>Критерий 4</w:t>
            </w:r>
          </w:p>
        </w:tc>
        <w:tc>
          <w:tcPr>
            <w:tcW w:w="1822" w:type="dxa"/>
            <w:tcBorders>
              <w:top w:val="single" w:sz="4" w:space="0" w:color="auto"/>
              <w:left w:val="single" w:sz="4" w:space="0" w:color="auto"/>
              <w:bottom w:val="single" w:sz="4" w:space="0" w:color="auto"/>
              <w:right w:val="single" w:sz="4" w:space="0" w:color="auto"/>
            </w:tcBorders>
          </w:tcPr>
          <w:p w14:paraId="4F4FC780" w14:textId="77777777" w:rsidR="00861595" w:rsidRPr="00861595" w:rsidRDefault="00861595" w:rsidP="00AA072A">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2A56180" w14:textId="77777777" w:rsidR="00861595" w:rsidRPr="00861595" w:rsidRDefault="00861595" w:rsidP="00AA072A">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D9A49D5" w14:textId="77777777" w:rsidR="00861595" w:rsidRPr="00861595" w:rsidRDefault="00861595" w:rsidP="00AA072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030F6486" w14:textId="77777777" w:rsidR="00861595" w:rsidRPr="00861595" w:rsidRDefault="00861595" w:rsidP="00AA072A">
            <w:pPr>
              <w:rPr>
                <w:rFonts w:ascii="Times New Roman" w:hAnsi="Times New Roman" w:cs="Times New Roman"/>
                <w:sz w:val="24"/>
                <w:szCs w:val="24"/>
              </w:rPr>
            </w:pPr>
            <w:r w:rsidRPr="00861595">
              <w:rPr>
                <w:rFonts w:ascii="Times New Roman" w:hAnsi="Times New Roman" w:cs="Times New Roman"/>
                <w:sz w:val="24"/>
                <w:szCs w:val="24"/>
              </w:rPr>
              <w:t>45</w:t>
            </w:r>
          </w:p>
        </w:tc>
        <w:tc>
          <w:tcPr>
            <w:tcW w:w="3249" w:type="dxa"/>
            <w:tcBorders>
              <w:top w:val="single" w:sz="4" w:space="0" w:color="auto"/>
              <w:left w:val="single" w:sz="4" w:space="0" w:color="auto"/>
              <w:bottom w:val="single" w:sz="4" w:space="0" w:color="auto"/>
              <w:right w:val="single" w:sz="4" w:space="0" w:color="auto"/>
            </w:tcBorders>
          </w:tcPr>
          <w:p w14:paraId="00900AA0" w14:textId="77777777" w:rsidR="00861595" w:rsidRPr="00861595" w:rsidRDefault="00861595" w:rsidP="00AA072A">
            <w:pPr>
              <w:rPr>
                <w:rFonts w:ascii="Times New Roman" w:hAnsi="Times New Roman" w:cs="Times New Roman"/>
                <w:sz w:val="24"/>
                <w:szCs w:val="24"/>
              </w:rPr>
            </w:pPr>
          </w:p>
        </w:tc>
      </w:tr>
      <w:tr w:rsidR="00861595" w:rsidRPr="00861595" w14:paraId="3AA395E3" w14:textId="77777777" w:rsidTr="00AA072A">
        <w:trPr>
          <w:trHeight w:val="298"/>
        </w:trPr>
        <w:tc>
          <w:tcPr>
            <w:tcW w:w="385" w:type="dxa"/>
            <w:tcBorders>
              <w:top w:val="single" w:sz="4" w:space="0" w:color="auto"/>
              <w:left w:val="single" w:sz="4" w:space="0" w:color="auto"/>
              <w:bottom w:val="single" w:sz="4" w:space="0" w:color="auto"/>
              <w:right w:val="single" w:sz="4" w:space="0" w:color="auto"/>
            </w:tcBorders>
          </w:tcPr>
          <w:p w14:paraId="293F7CDD" w14:textId="77777777" w:rsidR="00861595" w:rsidRPr="00861595" w:rsidRDefault="00861595" w:rsidP="00861595">
            <w:pPr>
              <w:pStyle w:val="a9"/>
              <w:numPr>
                <w:ilvl w:val="0"/>
                <w:numId w:val="6"/>
              </w:numPr>
              <w:ind w:left="0" w:firstLine="0"/>
              <w:rPr>
                <w:b/>
                <w:bCs/>
              </w:rPr>
            </w:pPr>
          </w:p>
        </w:tc>
        <w:tc>
          <w:tcPr>
            <w:tcW w:w="3463" w:type="dxa"/>
            <w:tcBorders>
              <w:top w:val="single" w:sz="4" w:space="0" w:color="auto"/>
              <w:left w:val="single" w:sz="4" w:space="0" w:color="auto"/>
              <w:bottom w:val="single" w:sz="4" w:space="0" w:color="auto"/>
              <w:right w:val="single" w:sz="4" w:space="0" w:color="auto"/>
            </w:tcBorders>
            <w:hideMark/>
          </w:tcPr>
          <w:p w14:paraId="03A5F7C4" w14:textId="77777777" w:rsidR="00861595" w:rsidRPr="00861595" w:rsidRDefault="00861595" w:rsidP="00AA072A">
            <w:pPr>
              <w:rPr>
                <w:rFonts w:ascii="Times New Roman" w:hAnsi="Times New Roman" w:cs="Times New Roman"/>
                <w:sz w:val="24"/>
                <w:szCs w:val="24"/>
              </w:rPr>
            </w:pPr>
            <w:r w:rsidRPr="00861595">
              <w:rPr>
                <w:rFonts w:ascii="Times New Roman" w:hAnsi="Times New Roman" w:cs="Times New Roman"/>
                <w:sz w:val="24"/>
                <w:szCs w:val="24"/>
              </w:rPr>
              <w:t>Критерий 5</w:t>
            </w:r>
          </w:p>
        </w:tc>
        <w:tc>
          <w:tcPr>
            <w:tcW w:w="1822" w:type="dxa"/>
            <w:tcBorders>
              <w:top w:val="single" w:sz="4" w:space="0" w:color="auto"/>
              <w:left w:val="single" w:sz="4" w:space="0" w:color="auto"/>
              <w:bottom w:val="single" w:sz="4" w:space="0" w:color="auto"/>
              <w:right w:val="single" w:sz="4" w:space="0" w:color="auto"/>
            </w:tcBorders>
            <w:hideMark/>
          </w:tcPr>
          <w:p w14:paraId="111EC6A4" w14:textId="77777777" w:rsidR="00861595" w:rsidRPr="00861595" w:rsidRDefault="00861595" w:rsidP="00AA072A">
            <w:pPr>
              <w:rPr>
                <w:rFonts w:ascii="Times New Roman" w:hAnsi="Times New Roman" w:cs="Times New Roman"/>
                <w:sz w:val="24"/>
                <w:szCs w:val="24"/>
              </w:rPr>
            </w:pPr>
            <w:r w:rsidRPr="00861595">
              <w:rPr>
                <w:rFonts w:ascii="Times New Roman" w:hAnsi="Times New Roman" w:cs="Times New Roman"/>
                <w:sz w:val="24"/>
                <w:szCs w:val="24"/>
              </w:rPr>
              <w:t>100</w:t>
            </w:r>
          </w:p>
        </w:tc>
        <w:tc>
          <w:tcPr>
            <w:tcW w:w="1843" w:type="dxa"/>
            <w:tcBorders>
              <w:top w:val="single" w:sz="4" w:space="0" w:color="auto"/>
              <w:left w:val="single" w:sz="4" w:space="0" w:color="auto"/>
              <w:bottom w:val="single" w:sz="4" w:space="0" w:color="auto"/>
              <w:right w:val="single" w:sz="4" w:space="0" w:color="auto"/>
            </w:tcBorders>
          </w:tcPr>
          <w:p w14:paraId="64B72A0A" w14:textId="77777777" w:rsidR="00861595" w:rsidRPr="00861595" w:rsidRDefault="00861595" w:rsidP="00AA072A">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1D49EC4" w14:textId="77777777" w:rsidR="00861595" w:rsidRPr="00861595" w:rsidRDefault="00861595" w:rsidP="00AA072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34DBBCF1" w14:textId="77777777" w:rsidR="00861595" w:rsidRPr="00861595" w:rsidRDefault="00861595" w:rsidP="00AA072A">
            <w:pPr>
              <w:rPr>
                <w:rFonts w:ascii="Times New Roman" w:hAnsi="Times New Roman" w:cs="Times New Roman"/>
                <w:sz w:val="24"/>
                <w:szCs w:val="24"/>
              </w:rPr>
            </w:pPr>
          </w:p>
        </w:tc>
        <w:tc>
          <w:tcPr>
            <w:tcW w:w="3249" w:type="dxa"/>
            <w:tcBorders>
              <w:top w:val="single" w:sz="4" w:space="0" w:color="auto"/>
              <w:left w:val="single" w:sz="4" w:space="0" w:color="auto"/>
              <w:bottom w:val="single" w:sz="4" w:space="0" w:color="auto"/>
              <w:right w:val="single" w:sz="4" w:space="0" w:color="auto"/>
            </w:tcBorders>
          </w:tcPr>
          <w:p w14:paraId="6CEC2711" w14:textId="77777777" w:rsidR="00861595" w:rsidRPr="00861595" w:rsidRDefault="00861595" w:rsidP="00AA072A">
            <w:pPr>
              <w:rPr>
                <w:rFonts w:ascii="Times New Roman" w:hAnsi="Times New Roman" w:cs="Times New Roman"/>
                <w:sz w:val="24"/>
                <w:szCs w:val="24"/>
              </w:rPr>
            </w:pPr>
          </w:p>
        </w:tc>
      </w:tr>
      <w:tr w:rsidR="00861595" w:rsidRPr="00861595" w14:paraId="68F67D02" w14:textId="77777777" w:rsidTr="00AA072A">
        <w:trPr>
          <w:trHeight w:val="298"/>
        </w:trPr>
        <w:tc>
          <w:tcPr>
            <w:tcW w:w="385" w:type="dxa"/>
            <w:tcBorders>
              <w:top w:val="single" w:sz="4" w:space="0" w:color="auto"/>
              <w:left w:val="single" w:sz="4" w:space="0" w:color="auto"/>
              <w:bottom w:val="single" w:sz="4" w:space="0" w:color="auto"/>
              <w:right w:val="single" w:sz="4" w:space="0" w:color="auto"/>
            </w:tcBorders>
          </w:tcPr>
          <w:p w14:paraId="30B9EFB8" w14:textId="77777777" w:rsidR="00861595" w:rsidRPr="00861595" w:rsidRDefault="00861595" w:rsidP="00861595">
            <w:pPr>
              <w:pStyle w:val="a9"/>
              <w:numPr>
                <w:ilvl w:val="0"/>
                <w:numId w:val="6"/>
              </w:numPr>
              <w:ind w:left="0" w:firstLine="0"/>
              <w:rPr>
                <w:b/>
                <w:bCs/>
              </w:rPr>
            </w:pPr>
          </w:p>
        </w:tc>
        <w:tc>
          <w:tcPr>
            <w:tcW w:w="3463" w:type="dxa"/>
            <w:tcBorders>
              <w:top w:val="single" w:sz="4" w:space="0" w:color="auto"/>
              <w:left w:val="single" w:sz="4" w:space="0" w:color="auto"/>
              <w:bottom w:val="single" w:sz="4" w:space="0" w:color="auto"/>
              <w:right w:val="single" w:sz="4" w:space="0" w:color="auto"/>
            </w:tcBorders>
            <w:hideMark/>
          </w:tcPr>
          <w:p w14:paraId="682E3FE8" w14:textId="77777777" w:rsidR="00861595" w:rsidRPr="00861595" w:rsidRDefault="00861595" w:rsidP="00AA072A">
            <w:pPr>
              <w:rPr>
                <w:rFonts w:ascii="Times New Roman" w:hAnsi="Times New Roman" w:cs="Times New Roman"/>
                <w:sz w:val="24"/>
                <w:szCs w:val="24"/>
              </w:rPr>
            </w:pPr>
            <w:r w:rsidRPr="00861595">
              <w:rPr>
                <w:rFonts w:ascii="Times New Roman" w:hAnsi="Times New Roman" w:cs="Times New Roman"/>
                <w:sz w:val="24"/>
                <w:szCs w:val="24"/>
              </w:rPr>
              <w:t>Критерий 6</w:t>
            </w:r>
          </w:p>
        </w:tc>
        <w:tc>
          <w:tcPr>
            <w:tcW w:w="1822" w:type="dxa"/>
            <w:tcBorders>
              <w:top w:val="single" w:sz="4" w:space="0" w:color="auto"/>
              <w:left w:val="single" w:sz="4" w:space="0" w:color="auto"/>
              <w:bottom w:val="single" w:sz="4" w:space="0" w:color="auto"/>
              <w:right w:val="single" w:sz="4" w:space="0" w:color="auto"/>
            </w:tcBorders>
          </w:tcPr>
          <w:p w14:paraId="51568DDB" w14:textId="77777777" w:rsidR="00861595" w:rsidRPr="00861595" w:rsidRDefault="00861595" w:rsidP="00AA072A">
            <w:pPr>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08CFDF4" w14:textId="77777777" w:rsidR="00861595" w:rsidRPr="00861595" w:rsidRDefault="00861595" w:rsidP="00AA072A">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BF722A1" w14:textId="77777777" w:rsidR="00861595" w:rsidRPr="00861595" w:rsidRDefault="00861595" w:rsidP="00AA072A">
            <w:pP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12F83BAE" w14:textId="77777777" w:rsidR="00861595" w:rsidRPr="00861595" w:rsidRDefault="00861595" w:rsidP="00AA072A">
            <w:pPr>
              <w:rPr>
                <w:rFonts w:ascii="Times New Roman" w:hAnsi="Times New Roman" w:cs="Times New Roman"/>
                <w:sz w:val="24"/>
                <w:szCs w:val="24"/>
              </w:rPr>
            </w:pPr>
            <w:r w:rsidRPr="00861595">
              <w:rPr>
                <w:rFonts w:ascii="Times New Roman" w:hAnsi="Times New Roman" w:cs="Times New Roman"/>
                <w:sz w:val="24"/>
                <w:szCs w:val="24"/>
              </w:rPr>
              <w:t>49</w:t>
            </w:r>
          </w:p>
        </w:tc>
        <w:tc>
          <w:tcPr>
            <w:tcW w:w="3249" w:type="dxa"/>
            <w:tcBorders>
              <w:top w:val="single" w:sz="4" w:space="0" w:color="auto"/>
              <w:left w:val="single" w:sz="4" w:space="0" w:color="auto"/>
              <w:bottom w:val="single" w:sz="4" w:space="0" w:color="auto"/>
              <w:right w:val="single" w:sz="4" w:space="0" w:color="auto"/>
            </w:tcBorders>
          </w:tcPr>
          <w:p w14:paraId="58164233" w14:textId="77777777" w:rsidR="00861595" w:rsidRPr="00861595" w:rsidRDefault="00861595" w:rsidP="00AA072A">
            <w:pPr>
              <w:rPr>
                <w:rFonts w:ascii="Times New Roman" w:hAnsi="Times New Roman" w:cs="Times New Roman"/>
                <w:sz w:val="24"/>
                <w:szCs w:val="24"/>
              </w:rPr>
            </w:pPr>
          </w:p>
        </w:tc>
      </w:tr>
      <w:tr w:rsidR="00861595" w:rsidRPr="00861595" w14:paraId="063E51A6" w14:textId="77777777" w:rsidTr="00AA072A">
        <w:trPr>
          <w:trHeight w:val="298"/>
        </w:trPr>
        <w:tc>
          <w:tcPr>
            <w:tcW w:w="385" w:type="dxa"/>
            <w:tcBorders>
              <w:top w:val="single" w:sz="4" w:space="0" w:color="auto"/>
              <w:left w:val="single" w:sz="4" w:space="0" w:color="auto"/>
              <w:bottom w:val="single" w:sz="4" w:space="0" w:color="auto"/>
              <w:right w:val="single" w:sz="4" w:space="0" w:color="auto"/>
            </w:tcBorders>
          </w:tcPr>
          <w:p w14:paraId="5326B7CD" w14:textId="77777777" w:rsidR="00861595" w:rsidRPr="00861595" w:rsidRDefault="00861595" w:rsidP="00AA072A">
            <w:pPr>
              <w:rPr>
                <w:rFonts w:ascii="Times New Roman" w:hAnsi="Times New Roman" w:cs="Times New Roman"/>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0F6619E7"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Итоговый %</w:t>
            </w:r>
          </w:p>
        </w:tc>
        <w:tc>
          <w:tcPr>
            <w:tcW w:w="1822" w:type="dxa"/>
            <w:tcBorders>
              <w:top w:val="single" w:sz="4" w:space="0" w:color="auto"/>
              <w:left w:val="single" w:sz="4" w:space="0" w:color="auto"/>
              <w:bottom w:val="single" w:sz="4" w:space="0" w:color="auto"/>
              <w:right w:val="single" w:sz="4" w:space="0" w:color="auto"/>
            </w:tcBorders>
            <w:hideMark/>
          </w:tcPr>
          <w:p w14:paraId="5AFC7202"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200</w:t>
            </w:r>
          </w:p>
        </w:tc>
        <w:tc>
          <w:tcPr>
            <w:tcW w:w="1843" w:type="dxa"/>
            <w:tcBorders>
              <w:top w:val="single" w:sz="4" w:space="0" w:color="auto"/>
              <w:left w:val="single" w:sz="4" w:space="0" w:color="auto"/>
              <w:bottom w:val="single" w:sz="4" w:space="0" w:color="auto"/>
              <w:right w:val="single" w:sz="4" w:space="0" w:color="auto"/>
            </w:tcBorders>
            <w:hideMark/>
          </w:tcPr>
          <w:p w14:paraId="21AE8E52"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75</w:t>
            </w:r>
          </w:p>
        </w:tc>
        <w:tc>
          <w:tcPr>
            <w:tcW w:w="2693" w:type="dxa"/>
            <w:tcBorders>
              <w:top w:val="single" w:sz="4" w:space="0" w:color="auto"/>
              <w:left w:val="single" w:sz="4" w:space="0" w:color="auto"/>
              <w:bottom w:val="single" w:sz="4" w:space="0" w:color="auto"/>
              <w:right w:val="single" w:sz="4" w:space="0" w:color="auto"/>
            </w:tcBorders>
            <w:hideMark/>
          </w:tcPr>
          <w:p w14:paraId="4096A03A"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60</w:t>
            </w:r>
          </w:p>
        </w:tc>
        <w:tc>
          <w:tcPr>
            <w:tcW w:w="1418" w:type="dxa"/>
            <w:tcBorders>
              <w:top w:val="single" w:sz="4" w:space="0" w:color="auto"/>
              <w:left w:val="single" w:sz="4" w:space="0" w:color="auto"/>
              <w:bottom w:val="single" w:sz="4" w:space="0" w:color="auto"/>
              <w:right w:val="single" w:sz="4" w:space="0" w:color="auto"/>
            </w:tcBorders>
            <w:hideMark/>
          </w:tcPr>
          <w:p w14:paraId="6D8DB300"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94</w:t>
            </w:r>
          </w:p>
        </w:tc>
        <w:tc>
          <w:tcPr>
            <w:tcW w:w="3249" w:type="dxa"/>
            <w:tcBorders>
              <w:top w:val="single" w:sz="4" w:space="0" w:color="auto"/>
              <w:left w:val="single" w:sz="4" w:space="0" w:color="auto"/>
              <w:bottom w:val="single" w:sz="4" w:space="0" w:color="auto"/>
              <w:right w:val="single" w:sz="4" w:space="0" w:color="auto"/>
            </w:tcBorders>
          </w:tcPr>
          <w:p w14:paraId="7018F059"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sz w:val="24"/>
                <w:szCs w:val="24"/>
              </w:rPr>
              <w:t xml:space="preserve">200+ 75 + 60 + 94 = </w:t>
            </w:r>
            <w:r w:rsidRPr="00861595">
              <w:rPr>
                <w:rFonts w:ascii="Times New Roman" w:hAnsi="Times New Roman" w:cs="Times New Roman"/>
                <w:b/>
                <w:bCs/>
                <w:sz w:val="24"/>
                <w:szCs w:val="24"/>
              </w:rPr>
              <w:t>429</w:t>
            </w:r>
          </w:p>
          <w:p w14:paraId="07C96F03" w14:textId="77777777" w:rsidR="00861595" w:rsidRPr="00861595" w:rsidRDefault="00861595" w:rsidP="00AA072A">
            <w:pPr>
              <w:rPr>
                <w:rFonts w:ascii="Times New Roman" w:hAnsi="Times New Roman" w:cs="Times New Roman"/>
                <w:b/>
                <w:bCs/>
                <w:sz w:val="24"/>
                <w:szCs w:val="24"/>
              </w:rPr>
            </w:pPr>
            <w:r w:rsidRPr="00861595">
              <w:rPr>
                <w:rFonts w:ascii="Times New Roman" w:hAnsi="Times New Roman" w:cs="Times New Roman"/>
                <w:b/>
                <w:bCs/>
                <w:sz w:val="24"/>
                <w:szCs w:val="24"/>
              </w:rPr>
              <w:t>429 / 6 критериев = 71,5</w:t>
            </w:r>
          </w:p>
          <w:p w14:paraId="55B47020" w14:textId="77777777" w:rsidR="00861595" w:rsidRPr="00861595" w:rsidRDefault="00861595" w:rsidP="00AA072A">
            <w:pPr>
              <w:rPr>
                <w:rFonts w:ascii="Times New Roman" w:hAnsi="Times New Roman" w:cs="Times New Roman"/>
                <w:sz w:val="24"/>
                <w:szCs w:val="24"/>
              </w:rPr>
            </w:pPr>
            <w:r w:rsidRPr="00861595">
              <w:rPr>
                <w:rFonts w:ascii="Times New Roman" w:hAnsi="Times New Roman" w:cs="Times New Roman"/>
                <w:b/>
                <w:bCs/>
                <w:sz w:val="24"/>
                <w:szCs w:val="24"/>
              </w:rPr>
              <w:t>Итоговый балл в % = 72</w:t>
            </w:r>
          </w:p>
        </w:tc>
      </w:tr>
    </w:tbl>
    <w:p w14:paraId="1FCEEE80" w14:textId="77777777" w:rsidR="00861595" w:rsidRPr="00861595" w:rsidRDefault="00861595" w:rsidP="00861595">
      <w:pPr>
        <w:rPr>
          <w:rFonts w:ascii="Times New Roman" w:hAnsi="Times New Roman" w:cs="Times New Roman"/>
          <w:sz w:val="24"/>
          <w:szCs w:val="24"/>
        </w:rPr>
      </w:pPr>
    </w:p>
    <w:p w14:paraId="60A069E2" w14:textId="77777777" w:rsidR="00861595" w:rsidRPr="00861595" w:rsidRDefault="00861595" w:rsidP="00861595">
      <w:pPr>
        <w:ind w:firstLine="709"/>
        <w:jc w:val="both"/>
        <w:rPr>
          <w:rFonts w:ascii="Times New Roman" w:hAnsi="Times New Roman" w:cs="Times New Roman"/>
          <w:sz w:val="24"/>
          <w:szCs w:val="24"/>
        </w:rPr>
      </w:pPr>
      <w:r w:rsidRPr="00861595">
        <w:rPr>
          <w:rFonts w:ascii="Times New Roman" w:hAnsi="Times New Roman" w:cs="Times New Roman"/>
          <w:sz w:val="24"/>
          <w:szCs w:val="24"/>
        </w:rPr>
        <w:t>Исходя из полученного при расчете процента, мы можем сопоставить оценку со шкалой оценивания.</w:t>
      </w:r>
    </w:p>
    <w:p w14:paraId="050AE496" w14:textId="77777777" w:rsidR="00861595" w:rsidRPr="00861595" w:rsidRDefault="00861595" w:rsidP="00861595">
      <w:pPr>
        <w:ind w:firstLine="709"/>
        <w:jc w:val="both"/>
        <w:rPr>
          <w:rFonts w:ascii="Times New Roman" w:hAnsi="Times New Roman" w:cs="Times New Roman"/>
          <w:sz w:val="24"/>
          <w:szCs w:val="24"/>
        </w:rPr>
      </w:pPr>
      <w:r w:rsidRPr="00861595">
        <w:rPr>
          <w:rFonts w:ascii="Times New Roman" w:hAnsi="Times New Roman" w:cs="Times New Roman"/>
          <w:b/>
          <w:bCs/>
          <w:sz w:val="24"/>
          <w:szCs w:val="24"/>
        </w:rPr>
        <w:t>72 балла</w:t>
      </w:r>
      <w:r w:rsidRPr="00861595">
        <w:rPr>
          <w:rFonts w:ascii="Times New Roman" w:hAnsi="Times New Roman" w:cs="Times New Roman"/>
          <w:sz w:val="24"/>
          <w:szCs w:val="24"/>
        </w:rPr>
        <w:t xml:space="preserve"> находятся в диапазоне от 70 баллов до 89 баллов, что соответствует категории </w:t>
      </w:r>
      <w:r w:rsidRPr="00861595">
        <w:rPr>
          <w:rFonts w:ascii="Times New Roman" w:hAnsi="Times New Roman" w:cs="Times New Roman"/>
          <w:b/>
          <w:bCs/>
          <w:sz w:val="24"/>
          <w:szCs w:val="24"/>
        </w:rPr>
        <w:t>«Хорошо»</w:t>
      </w:r>
      <w:r w:rsidRPr="00861595">
        <w:rPr>
          <w:rFonts w:ascii="Times New Roman" w:hAnsi="Times New Roman" w:cs="Times New Roman"/>
          <w:sz w:val="24"/>
          <w:szCs w:val="24"/>
        </w:rPr>
        <w:t xml:space="preserve"> в соответствии со шкалой оценивания.</w:t>
      </w:r>
    </w:p>
    <w:p w14:paraId="0DF00E09" w14:textId="77777777" w:rsidR="00861595" w:rsidRPr="00861595" w:rsidRDefault="00861595" w:rsidP="00861595">
      <w:pPr>
        <w:ind w:firstLine="709"/>
        <w:jc w:val="both"/>
        <w:rPr>
          <w:rFonts w:ascii="Times New Roman" w:hAnsi="Times New Roman" w:cs="Times New Roman"/>
          <w:b/>
          <w:bCs/>
          <w:sz w:val="24"/>
          <w:szCs w:val="24"/>
        </w:rPr>
      </w:pPr>
      <w:r w:rsidRPr="00861595">
        <w:rPr>
          <w:rFonts w:ascii="Times New Roman" w:hAnsi="Times New Roman" w:cs="Times New Roman"/>
          <w:sz w:val="24"/>
          <w:szCs w:val="24"/>
        </w:rPr>
        <w:t xml:space="preserve">Таким образом, при данном расчете экзамен будет оценен на </w:t>
      </w:r>
      <w:r w:rsidRPr="00861595">
        <w:rPr>
          <w:rFonts w:ascii="Times New Roman" w:hAnsi="Times New Roman" w:cs="Times New Roman"/>
          <w:b/>
          <w:sz w:val="24"/>
          <w:szCs w:val="24"/>
        </w:rPr>
        <w:t>72 балла «Хорошо»</w:t>
      </w:r>
      <w:r w:rsidRPr="00861595">
        <w:rPr>
          <w:rFonts w:ascii="Times New Roman" w:hAnsi="Times New Roman" w:cs="Times New Roman"/>
          <w:sz w:val="24"/>
          <w:szCs w:val="24"/>
        </w:rPr>
        <w:t xml:space="preserve"> в соответствии с </w:t>
      </w:r>
      <w:proofErr w:type="spellStart"/>
      <w:r w:rsidRPr="00861595">
        <w:rPr>
          <w:rFonts w:ascii="Times New Roman" w:hAnsi="Times New Roman" w:cs="Times New Roman"/>
          <w:sz w:val="24"/>
          <w:szCs w:val="24"/>
        </w:rPr>
        <w:t>балльно</w:t>
      </w:r>
      <w:proofErr w:type="spellEnd"/>
      <w:r w:rsidRPr="00861595">
        <w:rPr>
          <w:rFonts w:ascii="Times New Roman" w:hAnsi="Times New Roman" w:cs="Times New Roman"/>
          <w:sz w:val="24"/>
          <w:szCs w:val="24"/>
        </w:rPr>
        <w:t xml:space="preserve">-рейтинговой буквенной системой оценки учета учебных достижений обучающихся с переводом их в традиционную шкалу оценок и ECTS. </w:t>
      </w:r>
    </w:p>
    <w:p w14:paraId="5CD94755" w14:textId="77777777" w:rsidR="008043A8" w:rsidRPr="00224D7A" w:rsidRDefault="008043A8" w:rsidP="008043A8">
      <w:pPr>
        <w:rPr>
          <w:rFonts w:ascii="Times New Roman" w:hAnsi="Times New Roman" w:cs="Times New Roman"/>
          <w:sz w:val="28"/>
          <w:szCs w:val="28"/>
        </w:rPr>
      </w:pPr>
    </w:p>
    <w:p w14:paraId="169273EE" w14:textId="77777777" w:rsidR="008043A8" w:rsidRPr="00224D7A" w:rsidRDefault="008043A8" w:rsidP="008043A8">
      <w:pPr>
        <w:tabs>
          <w:tab w:val="left" w:pos="960"/>
        </w:tabs>
        <w:spacing w:line="240" w:lineRule="exact"/>
        <w:ind w:left="360"/>
        <w:jc w:val="both"/>
        <w:rPr>
          <w:rFonts w:ascii="Times New Roman" w:hAnsi="Times New Roman" w:cs="Times New Roman"/>
          <w:sz w:val="28"/>
          <w:szCs w:val="28"/>
        </w:rPr>
      </w:pPr>
    </w:p>
    <w:p w14:paraId="0B762218" w14:textId="793AC0E2" w:rsidR="008043A8" w:rsidRPr="00224D7A" w:rsidRDefault="00861595" w:rsidP="008043A8">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E069337" wp14:editId="7C7CBC0A">
            <wp:extent cx="5940425" cy="2106930"/>
            <wp:effectExtent l="0" t="0" r="3175" b="1270"/>
            <wp:docPr id="13294677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467793" name="Рисунок 1329467793"/>
                    <pic:cNvPicPr/>
                  </pic:nvPicPr>
                  <pic:blipFill>
                    <a:blip r:embed="rId5">
                      <a:extLst>
                        <a:ext uri="{28A0092B-C50C-407E-A947-70E740481C1C}">
                          <a14:useLocalDpi xmlns:a14="http://schemas.microsoft.com/office/drawing/2010/main" val="0"/>
                        </a:ext>
                      </a:extLst>
                    </a:blip>
                    <a:stretch>
                      <a:fillRect/>
                    </a:stretch>
                  </pic:blipFill>
                  <pic:spPr>
                    <a:xfrm>
                      <a:off x="0" y="0"/>
                      <a:ext cx="5940425" cy="2106930"/>
                    </a:xfrm>
                    <a:prstGeom prst="rect">
                      <a:avLst/>
                    </a:prstGeom>
                  </pic:spPr>
                </pic:pic>
              </a:graphicData>
            </a:graphic>
          </wp:inline>
        </w:drawing>
      </w:r>
    </w:p>
    <w:p w14:paraId="4E06A1C6" w14:textId="77777777" w:rsidR="008043A8" w:rsidRPr="00224D7A" w:rsidRDefault="008043A8" w:rsidP="008043A8">
      <w:pPr>
        <w:spacing w:line="240" w:lineRule="auto"/>
        <w:jc w:val="both"/>
        <w:rPr>
          <w:rFonts w:ascii="Times New Roman" w:hAnsi="Times New Roman" w:cs="Times New Roman"/>
          <w:sz w:val="28"/>
          <w:szCs w:val="28"/>
        </w:rPr>
      </w:pPr>
    </w:p>
    <w:bookmarkEnd w:id="3"/>
    <w:bookmarkEnd w:id="4"/>
    <w:p w14:paraId="6F790577" w14:textId="77777777" w:rsidR="00654DB8" w:rsidRPr="00224D7A" w:rsidRDefault="00654DB8">
      <w:pPr>
        <w:rPr>
          <w:rFonts w:ascii="Times New Roman" w:hAnsi="Times New Roman" w:cs="Times New Roman"/>
          <w:sz w:val="28"/>
          <w:szCs w:val="28"/>
        </w:rPr>
      </w:pPr>
    </w:p>
    <w:sectPr w:rsidR="00654DB8" w:rsidRPr="00224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QOVFH+ArialMT">
    <w:altName w:val="Sylfaen"/>
    <w:panose1 w:val="020B0604020202020204"/>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041"/>
    <w:multiLevelType w:val="hybridMultilevel"/>
    <w:tmpl w:val="B5E23F30"/>
    <w:lvl w:ilvl="0" w:tplc="47C0DE18">
      <w:start w:val="1"/>
      <w:numFmt w:val="decimal"/>
      <w:lvlText w:val="%1"/>
      <w:lvlJc w:val="left"/>
      <w:pPr>
        <w:ind w:left="720" w:hanging="360"/>
      </w:pPr>
      <w:rPr>
        <w:rFonts w:asciiTheme="minorHAnsi" w:hAnsiTheme="minorHAnsi"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2A652F9B"/>
    <w:multiLevelType w:val="hybridMultilevel"/>
    <w:tmpl w:val="15BC5512"/>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F6B696C"/>
    <w:multiLevelType w:val="hybridMultilevel"/>
    <w:tmpl w:val="39D06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C86025F"/>
    <w:multiLevelType w:val="multilevel"/>
    <w:tmpl w:val="13ACF932"/>
    <w:lvl w:ilvl="0">
      <w:start w:val="1"/>
      <w:numFmt w:val="decimal"/>
      <w:lvlText w:val="%1."/>
      <w:lvlJc w:val="left"/>
      <w:pPr>
        <w:tabs>
          <w:tab w:val="num" w:pos="360"/>
        </w:tabs>
        <w:ind w:left="360" w:hanging="360"/>
      </w:pPr>
      <w:rPr>
        <w:i w:val="0"/>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num w:numId="1" w16cid:durableId="333724029">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093527">
    <w:abstractNumId w:val="2"/>
    <w:lvlOverride w:ilvl="0">
      <w:startOverride w:val="1"/>
    </w:lvlOverride>
    <w:lvlOverride w:ilvl="1"/>
    <w:lvlOverride w:ilvl="2"/>
    <w:lvlOverride w:ilvl="3"/>
    <w:lvlOverride w:ilvl="4"/>
    <w:lvlOverride w:ilvl="5"/>
    <w:lvlOverride w:ilvl="6"/>
    <w:lvlOverride w:ilvl="7"/>
    <w:lvlOverride w:ilvl="8"/>
  </w:num>
  <w:num w:numId="3" w16cid:durableId="1676766390">
    <w:abstractNumId w:val="2"/>
  </w:num>
  <w:num w:numId="4" w16cid:durableId="1259562685">
    <w:abstractNumId w:val="0"/>
  </w:num>
  <w:num w:numId="5" w16cid:durableId="203373953">
    <w:abstractNumId w:val="3"/>
  </w:num>
  <w:num w:numId="6" w16cid:durableId="1603151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25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413"/>
    <w:rsid w:val="00050413"/>
    <w:rsid w:val="00224D7A"/>
    <w:rsid w:val="003F092B"/>
    <w:rsid w:val="004E4336"/>
    <w:rsid w:val="00611B29"/>
    <w:rsid w:val="00654DB8"/>
    <w:rsid w:val="00707212"/>
    <w:rsid w:val="008043A8"/>
    <w:rsid w:val="00861595"/>
    <w:rsid w:val="008D73FB"/>
    <w:rsid w:val="008E321A"/>
    <w:rsid w:val="00960F05"/>
    <w:rsid w:val="00AB68A1"/>
    <w:rsid w:val="00B44004"/>
    <w:rsid w:val="00BD3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0EC4"/>
  <w15:chartTrackingRefBased/>
  <w15:docId w15:val="{6E94B538-1D5F-402C-B5EF-63AD32D6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3A8"/>
    <w:pPr>
      <w:spacing w:line="256" w:lineRule="auto"/>
    </w:pPr>
  </w:style>
  <w:style w:type="paragraph" w:styleId="1">
    <w:name w:val="heading 1"/>
    <w:basedOn w:val="a"/>
    <w:next w:val="a"/>
    <w:link w:val="10"/>
    <w:uiPriority w:val="9"/>
    <w:qFormat/>
    <w:rsid w:val="00861595"/>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unhideWhenUsed/>
    <w:qFormat/>
    <w:rsid w:val="008043A8"/>
    <w:pPr>
      <w:widowControl w:val="0"/>
      <w:snapToGrid w:val="0"/>
      <w:spacing w:before="20" w:after="0" w:line="240" w:lineRule="auto"/>
    </w:pPr>
    <w:rPr>
      <w:rFonts w:ascii="Times New Roman" w:eastAsia="Times New Roman" w:hAnsi="Times New Roman" w:cs="Times New Roman"/>
      <w:sz w:val="24"/>
      <w:szCs w:val="24"/>
      <w:lang w:eastAsia="ru-RU"/>
    </w:rPr>
  </w:style>
  <w:style w:type="paragraph" w:styleId="a5">
    <w:name w:val="Body Text"/>
    <w:link w:val="a6"/>
    <w:uiPriority w:val="99"/>
    <w:semiHidden/>
    <w:unhideWhenUsed/>
    <w:rsid w:val="008043A8"/>
    <w:pPr>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semiHidden/>
    <w:rsid w:val="008043A8"/>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8043A8"/>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semiHidden/>
    <w:rsid w:val="008043A8"/>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8043A8"/>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semiHidden/>
    <w:rsid w:val="008043A8"/>
    <w:rPr>
      <w:rFonts w:ascii="Times New Roman" w:eastAsia="Times New Roman" w:hAnsi="Times New Roman" w:cs="Times New Roman"/>
      <w:sz w:val="24"/>
      <w:szCs w:val="24"/>
      <w:lang w:eastAsia="ru-RU"/>
    </w:rPr>
  </w:style>
  <w:style w:type="paragraph" w:styleId="a9">
    <w:name w:val="List Paragraph"/>
    <w:aliases w:val="без абзаца,List Paragraph,маркированный,ПАРАГРАФ"/>
    <w:basedOn w:val="a"/>
    <w:link w:val="aa"/>
    <w:uiPriority w:val="34"/>
    <w:qFormat/>
    <w:rsid w:val="008043A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unnamed1">
    <w:name w:val="unnamed1"/>
    <w:rsid w:val="008043A8"/>
  </w:style>
  <w:style w:type="character" w:customStyle="1" w:styleId="highlightedsearchterm">
    <w:name w:val="highlightedsearchterm"/>
    <w:rsid w:val="008043A8"/>
  </w:style>
  <w:style w:type="character" w:styleId="ab">
    <w:name w:val="Emphasis"/>
    <w:basedOn w:val="a0"/>
    <w:uiPriority w:val="20"/>
    <w:qFormat/>
    <w:rsid w:val="008043A8"/>
    <w:rPr>
      <w:i/>
      <w:iCs/>
    </w:rPr>
  </w:style>
  <w:style w:type="character" w:styleId="ac">
    <w:name w:val="Strong"/>
    <w:basedOn w:val="a0"/>
    <w:qFormat/>
    <w:rsid w:val="008043A8"/>
    <w:rPr>
      <w:b/>
      <w:bCs/>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B44004"/>
    <w:rPr>
      <w:rFonts w:ascii="Times New Roman" w:eastAsia="Times New Roman" w:hAnsi="Times New Roman" w:cs="Times New Roman"/>
      <w:sz w:val="24"/>
      <w:szCs w:val="24"/>
      <w:lang w:eastAsia="ru-RU"/>
    </w:rPr>
  </w:style>
  <w:style w:type="character" w:customStyle="1" w:styleId="aa">
    <w:name w:val="Абзац списка Знак"/>
    <w:aliases w:val="без абзаца Знак,List Paragraph Знак,маркированный Знак,ПАРАГРАФ Знак"/>
    <w:link w:val="a9"/>
    <w:uiPriority w:val="34"/>
    <w:locked/>
    <w:rsid w:val="00B4400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61595"/>
    <w:rPr>
      <w:rFonts w:asciiTheme="majorHAnsi" w:eastAsiaTheme="majorEastAsia" w:hAnsiTheme="majorHAnsi" w:cstheme="majorBidi"/>
      <w:b/>
      <w:bCs/>
      <w:color w:val="2E74B5" w:themeColor="accent1" w:themeShade="BF"/>
      <w:sz w:val="28"/>
      <w:szCs w:val="28"/>
      <w:lang w:eastAsia="ru-RU"/>
    </w:rPr>
  </w:style>
  <w:style w:type="table" w:styleId="ad">
    <w:name w:val="Table Grid"/>
    <w:basedOn w:val="a1"/>
    <w:uiPriority w:val="59"/>
    <w:rsid w:val="0086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01234">
      <w:bodyDiv w:val="1"/>
      <w:marLeft w:val="0"/>
      <w:marRight w:val="0"/>
      <w:marTop w:val="0"/>
      <w:marBottom w:val="0"/>
      <w:divBdr>
        <w:top w:val="none" w:sz="0" w:space="0" w:color="auto"/>
        <w:left w:val="none" w:sz="0" w:space="0" w:color="auto"/>
        <w:bottom w:val="none" w:sz="0" w:space="0" w:color="auto"/>
        <w:right w:val="none" w:sz="0" w:space="0" w:color="auto"/>
      </w:divBdr>
    </w:div>
    <w:div w:id="19890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1732</Words>
  <Characters>9873</Characters>
  <Application>Microsoft Office Word</Application>
  <DocSecurity>0</DocSecurity>
  <Lines>82</Lines>
  <Paragraphs>23</Paragraphs>
  <ScaleCrop>false</ScaleCrop>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Gulnaz</cp:lastModifiedBy>
  <cp:revision>5</cp:revision>
  <dcterms:created xsi:type="dcterms:W3CDTF">2022-10-07T15:05:00Z</dcterms:created>
  <dcterms:modified xsi:type="dcterms:W3CDTF">2025-11-07T18:12:00Z</dcterms:modified>
</cp:coreProperties>
</file>